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1C" w:rsidRDefault="0006671C" w:rsidP="00B46667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B46667" w:rsidRDefault="00B46667" w:rsidP="00B46667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REGULAMIN REKRUTACJI KANDYDATÓW</w:t>
      </w:r>
    </w:p>
    <w:p w:rsidR="00B46667" w:rsidRDefault="00B46667" w:rsidP="00B46667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DO PUBLICZNYCH PRZEDSZKOLI</w:t>
      </w:r>
    </w:p>
    <w:p w:rsidR="00B46667" w:rsidRDefault="00B46667" w:rsidP="00B46667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NA TERENIE GMINY NOWA SÓL </w:t>
      </w:r>
      <w:r w:rsidR="0009548A">
        <w:rPr>
          <w:rFonts w:cs="Times New Roman"/>
          <w:b/>
          <w:bCs/>
          <w:sz w:val="28"/>
          <w:szCs w:val="28"/>
        </w:rPr>
        <w:t xml:space="preserve">- </w:t>
      </w:r>
      <w:r>
        <w:rPr>
          <w:rFonts w:cs="Times New Roman"/>
          <w:b/>
          <w:bCs/>
          <w:sz w:val="28"/>
          <w:szCs w:val="28"/>
        </w:rPr>
        <w:t>MIASTO</w:t>
      </w:r>
    </w:p>
    <w:p w:rsidR="007F4B45" w:rsidRDefault="007F4B45" w:rsidP="00B46667">
      <w:pPr>
        <w:pStyle w:val="Standard"/>
        <w:jc w:val="both"/>
        <w:rPr>
          <w:rFonts w:cs="Times New Roman"/>
          <w:b/>
          <w:bCs/>
          <w:sz w:val="28"/>
          <w:szCs w:val="28"/>
        </w:rPr>
      </w:pPr>
    </w:p>
    <w:p w:rsidR="00B46667" w:rsidRDefault="00B46667" w:rsidP="00B4666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Podstawa prawna:</w:t>
      </w:r>
    </w:p>
    <w:p w:rsidR="0006671C" w:rsidRDefault="0006671C" w:rsidP="00B46667">
      <w:pPr>
        <w:pStyle w:val="Standard"/>
        <w:jc w:val="both"/>
        <w:rPr>
          <w:rFonts w:cs="Times New Roman"/>
          <w:sz w:val="28"/>
          <w:szCs w:val="28"/>
        </w:rPr>
      </w:pPr>
    </w:p>
    <w:p w:rsidR="00B46667" w:rsidRDefault="00B46667" w:rsidP="00B46667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Ustawa z dnia 7 września 1991 r. o systemie oświaty ( Dz. U. Z 2004r.    Nr 256, poz. 2572, z późn.  zm.).</w:t>
      </w:r>
    </w:p>
    <w:p w:rsidR="00B46667" w:rsidRDefault="00B46667" w:rsidP="00B46667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Ustawa z dnia 6 grudnia 2013r. o zmianie ustawy o systemie oświaty oraz</w:t>
      </w:r>
    </w:p>
    <w:p w:rsidR="00B46667" w:rsidRDefault="00B46667" w:rsidP="00B4666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2E253F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niektórych innych ustaw ( Dz. U. z dnia 3 stycznia 2014r.).</w:t>
      </w:r>
    </w:p>
    <w:p w:rsidR="00B46667" w:rsidRDefault="00B46667" w:rsidP="00B46667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Statut przedszkola.                     </w:t>
      </w:r>
    </w:p>
    <w:p w:rsidR="00B46667" w:rsidRDefault="00B46667" w:rsidP="00B46667">
      <w:pPr>
        <w:pStyle w:val="Standard"/>
        <w:rPr>
          <w:rFonts w:cs="Times New Roman"/>
          <w:sz w:val="28"/>
          <w:szCs w:val="28"/>
        </w:rPr>
      </w:pPr>
    </w:p>
    <w:p w:rsidR="00B46667" w:rsidRDefault="00B46667" w:rsidP="00B46667">
      <w:pPr>
        <w:pStyle w:val="Standard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Do publicznych przedszkoli w Nowej Soli przyjmuje się kandydatów zamieszkałych na obszarze  gminy Nowa Sól </w:t>
      </w:r>
      <w:r w:rsidR="00632C26">
        <w:rPr>
          <w:rFonts w:cs="Times New Roman"/>
          <w:b/>
          <w:sz w:val="28"/>
          <w:szCs w:val="28"/>
        </w:rPr>
        <w:t>- M</w:t>
      </w:r>
      <w:r>
        <w:rPr>
          <w:rFonts w:cs="Times New Roman"/>
          <w:b/>
          <w:sz w:val="28"/>
          <w:szCs w:val="28"/>
        </w:rPr>
        <w:t>iasto.</w:t>
      </w:r>
    </w:p>
    <w:p w:rsidR="00B46667" w:rsidRDefault="00B46667" w:rsidP="00B46667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B46667" w:rsidRDefault="00B46667" w:rsidP="00B4666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 przypadku większej liczby kandydatów spełniających  ten warunek, niż liczba wolnych miejsc w  publicznych przedszkolach, na pierwszym etapie postępowania rekrutacyjnego brane są pod uwagę łącznie następujące kryteria :</w:t>
      </w:r>
    </w:p>
    <w:p w:rsidR="00B46667" w:rsidRDefault="00B46667" w:rsidP="00B46667">
      <w:pPr>
        <w:pStyle w:val="Standard"/>
        <w:rPr>
          <w:rFonts w:cs="Times New Roman"/>
          <w:b/>
          <w:sz w:val="28"/>
          <w:szCs w:val="28"/>
        </w:rPr>
      </w:pPr>
    </w:p>
    <w:p w:rsidR="00B46667" w:rsidRDefault="00B46667" w:rsidP="00B46667">
      <w:pPr>
        <w:pStyle w:val="Standard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t xml:space="preserve">I.   </w:t>
      </w:r>
      <w:r>
        <w:rPr>
          <w:rFonts w:cs="Times New Roman"/>
          <w:b/>
          <w:sz w:val="28"/>
          <w:szCs w:val="28"/>
          <w:u w:val="single"/>
        </w:rPr>
        <w:t>Kryteria określone  ustawą :</w:t>
      </w:r>
    </w:p>
    <w:p w:rsidR="00B46667" w:rsidRDefault="00B46667" w:rsidP="00B46667">
      <w:pPr>
        <w:pStyle w:val="Standard"/>
        <w:ind w:left="1080"/>
        <w:rPr>
          <w:rFonts w:cs="Times New Roman"/>
          <w:sz w:val="28"/>
          <w:szCs w:val="28"/>
          <w:u w:val="single"/>
        </w:rPr>
      </w:pPr>
    </w:p>
    <w:p w:rsidR="00B46667" w:rsidRDefault="00B46667" w:rsidP="00B46667">
      <w:pPr>
        <w:pStyle w:val="TableContents"/>
        <w:numPr>
          <w:ilvl w:val="0"/>
          <w:numId w:val="2"/>
        </w:numPr>
        <w:snapToGri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Wielodzietność rodziny kandydata.</w:t>
      </w:r>
    </w:p>
    <w:p w:rsidR="00B46667" w:rsidRDefault="00B46667" w:rsidP="00B46667">
      <w:pPr>
        <w:pStyle w:val="TableContents"/>
        <w:numPr>
          <w:ilvl w:val="0"/>
          <w:numId w:val="2"/>
        </w:numPr>
        <w:snapToGri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Niepełnosprawność kandydata.</w:t>
      </w:r>
    </w:p>
    <w:p w:rsidR="00B46667" w:rsidRDefault="00B46667" w:rsidP="00B46667">
      <w:pPr>
        <w:pStyle w:val="TableContents"/>
        <w:numPr>
          <w:ilvl w:val="0"/>
          <w:numId w:val="2"/>
        </w:numPr>
        <w:snapToGri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Niepełnosprawność jednego z rodziców kandydata.</w:t>
      </w:r>
    </w:p>
    <w:p w:rsidR="00B46667" w:rsidRDefault="00B46667" w:rsidP="00B46667">
      <w:pPr>
        <w:pStyle w:val="TableContents"/>
        <w:numPr>
          <w:ilvl w:val="0"/>
          <w:numId w:val="2"/>
        </w:numPr>
        <w:snapToGri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Niepełnosprawność obojga rodziców kandydata.</w:t>
      </w:r>
    </w:p>
    <w:p w:rsidR="00B46667" w:rsidRDefault="00B46667" w:rsidP="00B46667">
      <w:pPr>
        <w:pStyle w:val="TableContents"/>
        <w:numPr>
          <w:ilvl w:val="0"/>
          <w:numId w:val="2"/>
        </w:numPr>
        <w:snapToGri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Niepełnosprawność rodzeństwa kandydata.</w:t>
      </w:r>
    </w:p>
    <w:p w:rsidR="00B46667" w:rsidRDefault="00B46667" w:rsidP="00B46667">
      <w:pPr>
        <w:pStyle w:val="TableContents"/>
        <w:numPr>
          <w:ilvl w:val="0"/>
          <w:numId w:val="2"/>
        </w:numPr>
        <w:snapToGri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Samotne wychowywanie kandydata w rodzinie.</w:t>
      </w:r>
    </w:p>
    <w:p w:rsidR="00B46667" w:rsidRDefault="00B46667" w:rsidP="00B46667">
      <w:pPr>
        <w:pStyle w:val="TableContents"/>
        <w:numPr>
          <w:ilvl w:val="0"/>
          <w:numId w:val="2"/>
        </w:numPr>
        <w:snapToGri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Objęcie kandydata pieczą zastępczą.</w:t>
      </w:r>
    </w:p>
    <w:p w:rsidR="00B46667" w:rsidRDefault="00B46667" w:rsidP="00B46667">
      <w:pPr>
        <w:pStyle w:val="TableContents"/>
        <w:snapToGrid w:val="0"/>
        <w:rPr>
          <w:rFonts w:cs="Times New Roman"/>
          <w:sz w:val="28"/>
          <w:szCs w:val="28"/>
        </w:rPr>
      </w:pPr>
    </w:p>
    <w:p w:rsidR="00B46667" w:rsidRDefault="00B46667" w:rsidP="00B46667">
      <w:pPr>
        <w:pStyle w:val="TableContents"/>
        <w:snapToGri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Wymienione kryteria mają  jednakową wartość. Każde spełnione kryterium to   wartość  </w:t>
      </w:r>
      <w:r>
        <w:rPr>
          <w:rFonts w:cs="Times New Roman"/>
          <w:b/>
          <w:sz w:val="28"/>
          <w:szCs w:val="28"/>
        </w:rPr>
        <w:t>2  punktów</w:t>
      </w:r>
      <w:r>
        <w:rPr>
          <w:rFonts w:cs="Times New Roman"/>
          <w:sz w:val="28"/>
          <w:szCs w:val="28"/>
        </w:rPr>
        <w:t>.</w:t>
      </w:r>
    </w:p>
    <w:p w:rsidR="00B46667" w:rsidRDefault="00B46667" w:rsidP="00B46667">
      <w:pPr>
        <w:pStyle w:val="TableContents"/>
        <w:snapToGrid w:val="0"/>
        <w:rPr>
          <w:rFonts w:cs="Times New Roman"/>
          <w:sz w:val="28"/>
          <w:szCs w:val="28"/>
        </w:rPr>
      </w:pPr>
    </w:p>
    <w:p w:rsidR="00B46667" w:rsidRDefault="007F4B45" w:rsidP="00B46667">
      <w:pPr>
        <w:pStyle w:val="TableContents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W przypadku </w:t>
      </w:r>
      <w:r w:rsidR="00B46667">
        <w:rPr>
          <w:rFonts w:cs="Times New Roman"/>
          <w:sz w:val="28"/>
          <w:szCs w:val="28"/>
        </w:rPr>
        <w:t xml:space="preserve">równorzędnych wyników </w:t>
      </w:r>
      <w:r>
        <w:rPr>
          <w:rFonts w:cs="Times New Roman"/>
          <w:sz w:val="28"/>
          <w:szCs w:val="28"/>
        </w:rPr>
        <w:t xml:space="preserve">uzyskanych </w:t>
      </w:r>
      <w:r w:rsidR="00B46667">
        <w:rPr>
          <w:rFonts w:cs="Times New Roman"/>
          <w:sz w:val="28"/>
          <w:szCs w:val="28"/>
        </w:rPr>
        <w:t xml:space="preserve">na pierwszym etapie postępowania rekrutacyjnego lub jeżeli po zakończeniu tego etapu przedszkole nadal dysponuje wolnymi miejscami, na drugim etapie postępowania brane są pod uwagę kryteria określone </w:t>
      </w:r>
      <w:r w:rsidR="001612D9">
        <w:rPr>
          <w:rFonts w:cs="Times New Roman"/>
          <w:sz w:val="28"/>
          <w:szCs w:val="28"/>
        </w:rPr>
        <w:t xml:space="preserve">przez organ prowadzący </w:t>
      </w:r>
      <w:r w:rsidR="0006671C">
        <w:rPr>
          <w:rFonts w:cs="Times New Roman"/>
          <w:sz w:val="28"/>
          <w:szCs w:val="28"/>
        </w:rPr>
        <w:t>, na podstawie Uchwały</w:t>
      </w:r>
      <w:r w:rsidR="005E2938">
        <w:rPr>
          <w:rFonts w:cs="Times New Roman"/>
          <w:sz w:val="28"/>
          <w:szCs w:val="28"/>
        </w:rPr>
        <w:t xml:space="preserve"> Nr V/37/15</w:t>
      </w:r>
      <w:r w:rsidR="008A5922">
        <w:rPr>
          <w:rFonts w:cs="Times New Roman"/>
          <w:sz w:val="28"/>
          <w:szCs w:val="28"/>
        </w:rPr>
        <w:t xml:space="preserve">/2015 </w:t>
      </w:r>
      <w:r w:rsidR="001612D9">
        <w:rPr>
          <w:rFonts w:cs="Times New Roman"/>
          <w:sz w:val="28"/>
          <w:szCs w:val="28"/>
        </w:rPr>
        <w:t xml:space="preserve">Rady Miejskiej w Nowej Soli </w:t>
      </w:r>
      <w:r w:rsidR="005E2938">
        <w:rPr>
          <w:rFonts w:cs="Times New Roman"/>
          <w:sz w:val="28"/>
          <w:szCs w:val="28"/>
        </w:rPr>
        <w:t xml:space="preserve">z dnia 26 lutego </w:t>
      </w:r>
      <w:r w:rsidR="008A5922">
        <w:rPr>
          <w:rFonts w:cs="Times New Roman"/>
          <w:sz w:val="28"/>
          <w:szCs w:val="28"/>
        </w:rPr>
        <w:t xml:space="preserve">2015r. </w:t>
      </w:r>
      <w:r w:rsidR="00C90ED2">
        <w:rPr>
          <w:rFonts w:cs="Times New Roman"/>
          <w:sz w:val="28"/>
          <w:szCs w:val="28"/>
        </w:rPr>
        <w:t xml:space="preserve"> </w:t>
      </w:r>
      <w:r w:rsidR="005E2938">
        <w:rPr>
          <w:rFonts w:cs="Times New Roman"/>
          <w:sz w:val="28"/>
          <w:szCs w:val="28"/>
        </w:rPr>
        <w:t xml:space="preserve">            </w:t>
      </w:r>
      <w:r w:rsidR="008A5922">
        <w:rPr>
          <w:rFonts w:cs="Times New Roman"/>
          <w:sz w:val="28"/>
          <w:szCs w:val="28"/>
        </w:rPr>
        <w:t xml:space="preserve">w sprawie określenia kryteriów </w:t>
      </w:r>
      <w:r w:rsidR="001612D9">
        <w:rPr>
          <w:rFonts w:cs="Times New Roman"/>
          <w:sz w:val="28"/>
          <w:szCs w:val="28"/>
        </w:rPr>
        <w:t>wraz z liczbą</w:t>
      </w:r>
      <w:r w:rsidR="00C90ED2">
        <w:rPr>
          <w:rFonts w:cs="Times New Roman"/>
          <w:sz w:val="28"/>
          <w:szCs w:val="28"/>
        </w:rPr>
        <w:t xml:space="preserve"> punktów</w:t>
      </w:r>
      <w:r w:rsidR="005E2938">
        <w:rPr>
          <w:rFonts w:cs="Times New Roman"/>
          <w:sz w:val="28"/>
          <w:szCs w:val="28"/>
        </w:rPr>
        <w:t xml:space="preserve"> </w:t>
      </w:r>
      <w:r w:rsidR="00C90ED2">
        <w:rPr>
          <w:rFonts w:cs="Times New Roman"/>
          <w:sz w:val="28"/>
          <w:szCs w:val="28"/>
        </w:rPr>
        <w:t>i</w:t>
      </w:r>
      <w:r w:rsidR="001612D9">
        <w:rPr>
          <w:rFonts w:cs="Times New Roman"/>
          <w:sz w:val="28"/>
          <w:szCs w:val="28"/>
        </w:rPr>
        <w:t xml:space="preserve"> </w:t>
      </w:r>
      <w:r w:rsidR="00C90ED2">
        <w:rPr>
          <w:rFonts w:cs="Times New Roman"/>
          <w:sz w:val="28"/>
          <w:szCs w:val="28"/>
        </w:rPr>
        <w:t xml:space="preserve"> dokumentów potwierdzających spełnianie kryteriów </w:t>
      </w:r>
      <w:r w:rsidR="008A5922">
        <w:rPr>
          <w:rFonts w:cs="Times New Roman"/>
          <w:sz w:val="28"/>
          <w:szCs w:val="28"/>
        </w:rPr>
        <w:t>na drugim etapie postępowania rekrutacyjnego do publicznych przedszkoli prowadzonych przez Gminę Nowa Sól – Miasto.</w:t>
      </w:r>
    </w:p>
    <w:p w:rsidR="00B46667" w:rsidRDefault="00B46667" w:rsidP="00B46667">
      <w:pPr>
        <w:pStyle w:val="TableContents"/>
        <w:snapToGrid w:val="0"/>
        <w:rPr>
          <w:rFonts w:cs="Times New Roman"/>
          <w:sz w:val="28"/>
          <w:szCs w:val="28"/>
        </w:rPr>
      </w:pPr>
    </w:p>
    <w:p w:rsidR="0006671C" w:rsidRDefault="0006671C" w:rsidP="00B46667">
      <w:pPr>
        <w:pStyle w:val="TableContents"/>
        <w:snapToGrid w:val="0"/>
        <w:rPr>
          <w:rFonts w:cs="Times New Roman"/>
          <w:sz w:val="28"/>
          <w:szCs w:val="28"/>
        </w:rPr>
      </w:pPr>
    </w:p>
    <w:p w:rsidR="0006671C" w:rsidRDefault="0006671C" w:rsidP="00B46667">
      <w:pPr>
        <w:pStyle w:val="TableContents"/>
        <w:snapToGrid w:val="0"/>
        <w:rPr>
          <w:rFonts w:cs="Times New Roman"/>
          <w:sz w:val="28"/>
          <w:szCs w:val="28"/>
        </w:rPr>
      </w:pPr>
    </w:p>
    <w:p w:rsidR="0006671C" w:rsidRDefault="0006671C" w:rsidP="00B46667">
      <w:pPr>
        <w:pStyle w:val="TableContents"/>
        <w:snapToGrid w:val="0"/>
        <w:rPr>
          <w:rFonts w:cs="Times New Roman"/>
          <w:sz w:val="28"/>
          <w:szCs w:val="28"/>
        </w:rPr>
      </w:pPr>
    </w:p>
    <w:p w:rsidR="00B46667" w:rsidRDefault="00B46667" w:rsidP="00B46667">
      <w:pPr>
        <w:pStyle w:val="TableContents"/>
        <w:snapToGrid w:val="0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t xml:space="preserve">II.   </w:t>
      </w:r>
      <w:r>
        <w:rPr>
          <w:rFonts w:cs="Times New Roman"/>
          <w:b/>
          <w:sz w:val="28"/>
          <w:szCs w:val="28"/>
          <w:u w:val="single"/>
        </w:rPr>
        <w:t xml:space="preserve">Kryteria </w:t>
      </w:r>
      <w:r w:rsidR="001612D9">
        <w:rPr>
          <w:rFonts w:cs="Times New Roman"/>
          <w:b/>
          <w:sz w:val="28"/>
          <w:szCs w:val="28"/>
          <w:u w:val="single"/>
        </w:rPr>
        <w:t>określone przez organ prowadzący :</w:t>
      </w:r>
    </w:p>
    <w:p w:rsidR="00B46667" w:rsidRDefault="00B46667" w:rsidP="0006671C">
      <w:pPr>
        <w:pStyle w:val="TableContents"/>
        <w:snapToGrid w:val="0"/>
        <w:ind w:left="1080"/>
        <w:jc w:val="both"/>
        <w:rPr>
          <w:rFonts w:cs="Times New Roman"/>
          <w:sz w:val="28"/>
          <w:szCs w:val="28"/>
        </w:rPr>
      </w:pPr>
    </w:p>
    <w:p w:rsidR="0069290E" w:rsidRDefault="0069290E" w:rsidP="0006671C">
      <w:pPr>
        <w:pStyle w:val="TableContents"/>
        <w:numPr>
          <w:ilvl w:val="1"/>
          <w:numId w:val="2"/>
        </w:numPr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Dziecko obojga rodziców (opiekunów prawnych) i rodzica  samotnie</w:t>
      </w:r>
    </w:p>
    <w:p w:rsidR="0069290E" w:rsidRDefault="0069290E" w:rsidP="0006671C">
      <w:pPr>
        <w:pStyle w:val="TableContents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Pr="0069290E">
        <w:rPr>
          <w:rFonts w:cs="Times New Roman"/>
          <w:sz w:val="28"/>
          <w:szCs w:val="28"/>
        </w:rPr>
        <w:t xml:space="preserve">wychowującego dziecko pracujących/studiujących </w:t>
      </w:r>
      <w:r>
        <w:rPr>
          <w:rFonts w:cs="Times New Roman"/>
          <w:sz w:val="28"/>
          <w:szCs w:val="28"/>
        </w:rPr>
        <w:t xml:space="preserve">w systemie </w:t>
      </w:r>
    </w:p>
    <w:p w:rsidR="0069290E" w:rsidRDefault="0069290E" w:rsidP="0006671C">
      <w:pPr>
        <w:pStyle w:val="TableContents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Pr="0069290E">
        <w:rPr>
          <w:rFonts w:cs="Times New Roman"/>
          <w:sz w:val="28"/>
          <w:szCs w:val="28"/>
        </w:rPr>
        <w:t>stacjonarnym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</w:t>
      </w:r>
      <w:r w:rsidR="00B4524E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-    8 pkt.</w:t>
      </w:r>
    </w:p>
    <w:p w:rsidR="0069290E" w:rsidRDefault="0069290E" w:rsidP="0006671C">
      <w:pPr>
        <w:pStyle w:val="TableContents"/>
        <w:numPr>
          <w:ilvl w:val="1"/>
          <w:numId w:val="2"/>
        </w:numPr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Miejsce zamieszkania dziecka /miejsce pracy jednego z rodziców</w:t>
      </w:r>
    </w:p>
    <w:p w:rsidR="0069290E" w:rsidRDefault="0069290E" w:rsidP="0006671C">
      <w:pPr>
        <w:pStyle w:val="TableContents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w odległości do 3 km od przedszkola pierwszego wyboru           </w:t>
      </w:r>
      <w:r w:rsidR="00B4524E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-    4 pkt.</w:t>
      </w:r>
    </w:p>
    <w:p w:rsidR="00B4524E" w:rsidRDefault="00B4524E" w:rsidP="0006671C">
      <w:pPr>
        <w:pStyle w:val="TableContents"/>
        <w:numPr>
          <w:ilvl w:val="1"/>
          <w:numId w:val="2"/>
        </w:numPr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Dziecko, którego rodzice(opiekunowie prawni) odprowadzają podatek </w:t>
      </w:r>
    </w:p>
    <w:p w:rsidR="0069290E" w:rsidRDefault="00B4524E" w:rsidP="0006671C">
      <w:pPr>
        <w:pStyle w:val="TableContents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dochodowy w Gminie Nowa Sól - Miasto                                     </w:t>
      </w:r>
      <w:r w:rsidR="008A592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-    2 pkt.</w:t>
      </w:r>
    </w:p>
    <w:p w:rsidR="00B4524E" w:rsidRDefault="00B4524E" w:rsidP="0006671C">
      <w:pPr>
        <w:pStyle w:val="TableContents"/>
        <w:numPr>
          <w:ilvl w:val="1"/>
          <w:numId w:val="2"/>
        </w:numPr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Rodzeństwo dziecka kontynuującego wychowanie przedszkolne</w:t>
      </w:r>
    </w:p>
    <w:p w:rsidR="00B4524E" w:rsidRDefault="00B4524E" w:rsidP="0006671C">
      <w:pPr>
        <w:pStyle w:val="TableContents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w przedszkolu pierwszego wyboru                                               </w:t>
      </w:r>
      <w:r w:rsidR="008A592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-    2 pkt.</w:t>
      </w:r>
    </w:p>
    <w:p w:rsidR="00B4524E" w:rsidRDefault="00B4524E" w:rsidP="0006671C">
      <w:pPr>
        <w:pStyle w:val="TableContents"/>
        <w:numPr>
          <w:ilvl w:val="1"/>
          <w:numId w:val="2"/>
        </w:numPr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Czas pobytu dziecka w przedszkolu powyżej 5 godzin dziennie </w:t>
      </w:r>
      <w:r w:rsidR="008A592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FF1B86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   2 pkt.</w:t>
      </w:r>
    </w:p>
    <w:p w:rsidR="00B4524E" w:rsidRDefault="00B4524E" w:rsidP="0006671C">
      <w:pPr>
        <w:pStyle w:val="TableContents"/>
        <w:numPr>
          <w:ilvl w:val="1"/>
          <w:numId w:val="2"/>
        </w:numPr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Dziecko uczęszczające wcześniej do żłobka, zarejestrowanego w Gminie</w:t>
      </w:r>
    </w:p>
    <w:p w:rsidR="00B4524E" w:rsidRPr="0069290E" w:rsidRDefault="00B4524E" w:rsidP="0006671C">
      <w:pPr>
        <w:pStyle w:val="TableContents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Nowa Sól – Miasto</w:t>
      </w:r>
      <w:r w:rsidR="008A5922">
        <w:rPr>
          <w:rFonts w:cs="Times New Roman"/>
          <w:sz w:val="28"/>
          <w:szCs w:val="28"/>
        </w:rPr>
        <w:t xml:space="preserve">                                                                  </w:t>
      </w:r>
      <w:r w:rsidR="00FF1B86">
        <w:rPr>
          <w:rFonts w:cs="Times New Roman"/>
          <w:sz w:val="28"/>
          <w:szCs w:val="28"/>
        </w:rPr>
        <w:t xml:space="preserve">  </w:t>
      </w:r>
      <w:r w:rsidR="007D73DB">
        <w:rPr>
          <w:rFonts w:cs="Times New Roman"/>
          <w:sz w:val="28"/>
          <w:szCs w:val="28"/>
        </w:rPr>
        <w:t xml:space="preserve">    </w:t>
      </w:r>
      <w:r w:rsidR="00A662B0">
        <w:rPr>
          <w:rFonts w:cs="Times New Roman"/>
          <w:sz w:val="28"/>
          <w:szCs w:val="28"/>
        </w:rPr>
        <w:t xml:space="preserve"> </w:t>
      </w:r>
      <w:r w:rsidR="00FF1B86">
        <w:rPr>
          <w:rFonts w:cs="Times New Roman"/>
          <w:sz w:val="28"/>
          <w:szCs w:val="28"/>
        </w:rPr>
        <w:t xml:space="preserve"> </w:t>
      </w:r>
      <w:r w:rsidR="008A5922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   1 pkt.</w:t>
      </w:r>
    </w:p>
    <w:p w:rsidR="00B46667" w:rsidRPr="008A5922" w:rsidRDefault="0069290E" w:rsidP="00B46667">
      <w:pPr>
        <w:pStyle w:val="TableContents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</w:t>
      </w:r>
    </w:p>
    <w:p w:rsidR="00B46667" w:rsidRDefault="00B46667" w:rsidP="00B46667">
      <w:pPr>
        <w:pStyle w:val="TableContents"/>
        <w:snapToGrid w:val="0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t xml:space="preserve">III.    </w:t>
      </w:r>
      <w:r>
        <w:rPr>
          <w:rFonts w:cs="Times New Roman"/>
          <w:b/>
          <w:sz w:val="28"/>
          <w:szCs w:val="28"/>
          <w:u w:val="single"/>
        </w:rPr>
        <w:t>Zasady postępowania rekrutacyjnego</w:t>
      </w:r>
    </w:p>
    <w:p w:rsidR="00B46667" w:rsidRDefault="00B46667" w:rsidP="00756A01">
      <w:pPr>
        <w:pStyle w:val="TableContents"/>
        <w:snapToGrid w:val="0"/>
        <w:jc w:val="both"/>
        <w:rPr>
          <w:rFonts w:cs="Times New Roman"/>
          <w:sz w:val="28"/>
          <w:szCs w:val="28"/>
        </w:rPr>
      </w:pPr>
    </w:p>
    <w:p w:rsidR="00B46667" w:rsidRDefault="00B46667" w:rsidP="00756A01">
      <w:pPr>
        <w:pStyle w:val="TableContents"/>
        <w:numPr>
          <w:ilvl w:val="2"/>
          <w:numId w:val="2"/>
        </w:numPr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Rekrutacja dzieci do publicznych przedszkoli odbywa się raz w roku.</w:t>
      </w:r>
    </w:p>
    <w:p w:rsidR="00B46667" w:rsidRDefault="00B46667" w:rsidP="00EE1540">
      <w:pPr>
        <w:pStyle w:val="TableContents"/>
        <w:snapToGrid w:val="0"/>
        <w:rPr>
          <w:rFonts w:cs="Times New Roman"/>
          <w:sz w:val="28"/>
          <w:szCs w:val="28"/>
        </w:rPr>
      </w:pPr>
    </w:p>
    <w:p w:rsidR="00B46667" w:rsidRDefault="00B46667" w:rsidP="00756A01">
      <w:pPr>
        <w:pStyle w:val="TableContents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  Rekrutacją objęte</w:t>
      </w:r>
      <w:r w:rsidR="00FF1B86">
        <w:rPr>
          <w:rFonts w:cs="Times New Roman"/>
          <w:sz w:val="28"/>
          <w:szCs w:val="28"/>
        </w:rPr>
        <w:t xml:space="preserve"> są dzieci w wieku od 3-ego do 5</w:t>
      </w:r>
      <w:r>
        <w:rPr>
          <w:rFonts w:cs="Times New Roman"/>
          <w:sz w:val="28"/>
          <w:szCs w:val="28"/>
        </w:rPr>
        <w:t>-eg</w:t>
      </w:r>
      <w:r w:rsidR="00FF1B86">
        <w:rPr>
          <w:rFonts w:cs="Times New Roman"/>
          <w:sz w:val="28"/>
          <w:szCs w:val="28"/>
        </w:rPr>
        <w:t xml:space="preserve">o roku życia.          Dzieci  </w:t>
      </w:r>
      <w:r>
        <w:rPr>
          <w:rFonts w:cs="Times New Roman"/>
          <w:sz w:val="28"/>
          <w:szCs w:val="28"/>
        </w:rPr>
        <w:t>5 letnie objęte są obowiązkowym przygotowaniem przedszkoln</w:t>
      </w:r>
      <w:r w:rsidR="00FF1B86">
        <w:rPr>
          <w:rFonts w:cs="Times New Roman"/>
          <w:sz w:val="28"/>
          <w:szCs w:val="28"/>
        </w:rPr>
        <w:t xml:space="preserve">ym, natomiast dzieci 4 letnie od 1 września 2015r. mają prawo do korzystania             z wychowania przedszkolnego. </w:t>
      </w:r>
      <w:r w:rsidR="00756A01">
        <w:rPr>
          <w:rFonts w:cs="Times New Roman"/>
          <w:sz w:val="28"/>
          <w:szCs w:val="28"/>
        </w:rPr>
        <w:t xml:space="preserve"> </w:t>
      </w:r>
      <w:r w:rsidR="00FF1B86">
        <w:rPr>
          <w:rFonts w:cs="Times New Roman"/>
          <w:sz w:val="28"/>
          <w:szCs w:val="28"/>
        </w:rPr>
        <w:t>Od 1 września 2017</w:t>
      </w:r>
      <w:r w:rsidR="00100A7B">
        <w:rPr>
          <w:rFonts w:cs="Times New Roman"/>
          <w:sz w:val="28"/>
          <w:szCs w:val="28"/>
        </w:rPr>
        <w:t xml:space="preserve"> </w:t>
      </w:r>
      <w:r w:rsidR="00FF1B86">
        <w:rPr>
          <w:rFonts w:cs="Times New Roman"/>
          <w:sz w:val="28"/>
          <w:szCs w:val="28"/>
        </w:rPr>
        <w:t xml:space="preserve">r. prawo takie zyskują </w:t>
      </w:r>
      <w:r w:rsidR="00EA4ED3">
        <w:rPr>
          <w:rFonts w:cs="Times New Roman"/>
          <w:sz w:val="28"/>
          <w:szCs w:val="28"/>
        </w:rPr>
        <w:t xml:space="preserve">również </w:t>
      </w:r>
      <w:r w:rsidR="00FF1B86">
        <w:rPr>
          <w:rFonts w:cs="Times New Roman"/>
          <w:sz w:val="28"/>
          <w:szCs w:val="28"/>
        </w:rPr>
        <w:t xml:space="preserve">dzieci 3 –letnie. </w:t>
      </w:r>
    </w:p>
    <w:p w:rsidR="00B46667" w:rsidRDefault="00B46667" w:rsidP="00EE1540">
      <w:pPr>
        <w:pStyle w:val="TableContents"/>
        <w:snapToGrid w:val="0"/>
        <w:rPr>
          <w:rFonts w:cs="Times New Roman"/>
          <w:sz w:val="28"/>
          <w:szCs w:val="28"/>
        </w:rPr>
      </w:pPr>
    </w:p>
    <w:p w:rsidR="00B46667" w:rsidRDefault="00B46667" w:rsidP="00756A01">
      <w:pPr>
        <w:pStyle w:val="TableContents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   Rodzice dzieci uczęszczających już do danego publicznego przedszkola składają „Deklarację kontynuacji” pobytu dziecka w tym  przedszkolu. Nie złożenie deklaracji  w terminie 7 dni  poprzedzających termin rozpoczęcia postępowania rekrutacyjnego, traktuje się jako rezygnację  z miejsca. </w:t>
      </w:r>
    </w:p>
    <w:p w:rsidR="00B46667" w:rsidRDefault="00B46667" w:rsidP="00B46667">
      <w:pPr>
        <w:pStyle w:val="TableContents"/>
        <w:snapToGrid w:val="0"/>
        <w:jc w:val="both"/>
        <w:rPr>
          <w:rFonts w:cs="Times New Roman"/>
          <w:sz w:val="28"/>
          <w:szCs w:val="28"/>
        </w:rPr>
      </w:pPr>
    </w:p>
    <w:p w:rsidR="00B46667" w:rsidRDefault="00EE1540" w:rsidP="00756A01">
      <w:pPr>
        <w:pStyle w:val="TableContents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  </w:t>
      </w:r>
      <w:r w:rsidR="00B46667">
        <w:rPr>
          <w:rFonts w:cs="Times New Roman"/>
          <w:sz w:val="28"/>
          <w:szCs w:val="28"/>
        </w:rPr>
        <w:t xml:space="preserve">Rodzice nowych kandydatów </w:t>
      </w:r>
      <w:r w:rsidR="00667D51">
        <w:rPr>
          <w:rFonts w:cs="Times New Roman"/>
          <w:sz w:val="28"/>
          <w:szCs w:val="28"/>
        </w:rPr>
        <w:t xml:space="preserve"> i </w:t>
      </w:r>
      <w:r w:rsidR="006677A4">
        <w:rPr>
          <w:rFonts w:cs="Times New Roman"/>
          <w:sz w:val="28"/>
          <w:szCs w:val="28"/>
        </w:rPr>
        <w:t xml:space="preserve">rodzice, którzy chcą zmienić dziecku placówkę  przedszkolną,  </w:t>
      </w:r>
      <w:r w:rsidR="00B46667">
        <w:rPr>
          <w:rFonts w:cs="Times New Roman"/>
          <w:sz w:val="28"/>
          <w:szCs w:val="28"/>
        </w:rPr>
        <w:t>składają</w:t>
      </w:r>
      <w:r w:rsidR="00B46667" w:rsidRPr="00756A01">
        <w:rPr>
          <w:rFonts w:cs="Times New Roman"/>
          <w:b/>
          <w:sz w:val="28"/>
          <w:szCs w:val="28"/>
        </w:rPr>
        <w:t xml:space="preserve"> „Wniosek o przyjęcie dziecka </w:t>
      </w:r>
      <w:r w:rsidR="00756A01">
        <w:rPr>
          <w:rFonts w:cs="Times New Roman"/>
          <w:b/>
          <w:sz w:val="28"/>
          <w:szCs w:val="28"/>
        </w:rPr>
        <w:t xml:space="preserve">                   </w:t>
      </w:r>
      <w:r w:rsidR="00B46667" w:rsidRPr="00756A01">
        <w:rPr>
          <w:rFonts w:cs="Times New Roman"/>
          <w:b/>
          <w:sz w:val="28"/>
          <w:szCs w:val="28"/>
        </w:rPr>
        <w:t xml:space="preserve">do publicznego przedszkola” </w:t>
      </w:r>
      <w:r w:rsidR="009C1E52">
        <w:rPr>
          <w:rFonts w:cs="Times New Roman"/>
          <w:b/>
          <w:sz w:val="28"/>
          <w:szCs w:val="28"/>
        </w:rPr>
        <w:t xml:space="preserve"> </w:t>
      </w:r>
      <w:r w:rsidR="00B46667" w:rsidRPr="00756A01">
        <w:rPr>
          <w:rFonts w:cs="Times New Roman"/>
          <w:b/>
          <w:sz w:val="28"/>
          <w:szCs w:val="28"/>
        </w:rPr>
        <w:t>w terminie</w:t>
      </w:r>
      <w:r w:rsidR="00D00F0F">
        <w:rPr>
          <w:rFonts w:cs="Times New Roman"/>
          <w:b/>
          <w:sz w:val="28"/>
          <w:szCs w:val="28"/>
        </w:rPr>
        <w:t xml:space="preserve"> </w:t>
      </w:r>
      <w:r w:rsidR="009C1E52">
        <w:rPr>
          <w:rFonts w:cs="Times New Roman"/>
          <w:b/>
          <w:sz w:val="28"/>
          <w:szCs w:val="28"/>
        </w:rPr>
        <w:t xml:space="preserve"> ogłoszonym odrębnym pismem    </w:t>
      </w:r>
      <w:r w:rsidR="00D00F0F">
        <w:rPr>
          <w:rFonts w:cs="Times New Roman"/>
          <w:b/>
          <w:sz w:val="28"/>
          <w:szCs w:val="28"/>
        </w:rPr>
        <w:t>w danym roku</w:t>
      </w:r>
      <w:r w:rsidR="00B46667">
        <w:rPr>
          <w:rFonts w:cs="Times New Roman"/>
          <w:sz w:val="28"/>
          <w:szCs w:val="28"/>
        </w:rPr>
        <w:t xml:space="preserve">. </w:t>
      </w:r>
    </w:p>
    <w:p w:rsidR="00B46667" w:rsidRDefault="00035783" w:rsidP="00756A01">
      <w:pPr>
        <w:pStyle w:val="TableContents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Istnieje możliwość złożenia wniosków do trzech wybranych przedszkoli.</w:t>
      </w:r>
    </w:p>
    <w:p w:rsidR="00035783" w:rsidRDefault="00035783" w:rsidP="00B46667">
      <w:pPr>
        <w:pStyle w:val="TableContents"/>
        <w:snapToGrid w:val="0"/>
        <w:jc w:val="both"/>
        <w:rPr>
          <w:rFonts w:cs="Times New Roman"/>
          <w:sz w:val="28"/>
          <w:szCs w:val="28"/>
        </w:rPr>
      </w:pPr>
    </w:p>
    <w:p w:rsidR="00B46667" w:rsidRDefault="00B46667" w:rsidP="00B46667">
      <w:pPr>
        <w:pStyle w:val="TableContents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     W załączeniu do „Wniosku o przyjęcie dziecka do przedszkola” ,  rodzice zobowiązani są dołączyć </w:t>
      </w:r>
      <w:r w:rsidR="00130E4A">
        <w:rPr>
          <w:rFonts w:cs="Times New Roman"/>
          <w:sz w:val="28"/>
          <w:szCs w:val="28"/>
        </w:rPr>
        <w:t xml:space="preserve"> </w:t>
      </w:r>
      <w:r w:rsidR="00BB666F">
        <w:rPr>
          <w:rFonts w:cs="Times New Roman"/>
          <w:sz w:val="28"/>
          <w:szCs w:val="28"/>
        </w:rPr>
        <w:t>dokumenty potwierdzające spełnianie poszczególnych kryteriów.</w:t>
      </w:r>
    </w:p>
    <w:p w:rsidR="00B46667" w:rsidRDefault="00B46667" w:rsidP="00B46667">
      <w:pPr>
        <w:pStyle w:val="TableContents"/>
        <w:snapToGrid w:val="0"/>
        <w:jc w:val="both"/>
        <w:rPr>
          <w:rFonts w:cs="Times New Roman"/>
          <w:sz w:val="28"/>
          <w:szCs w:val="28"/>
        </w:rPr>
      </w:pPr>
    </w:p>
    <w:p w:rsidR="00B46667" w:rsidRDefault="00B46667" w:rsidP="00B46667">
      <w:pPr>
        <w:pStyle w:val="TableContents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</w:r>
    </w:p>
    <w:p w:rsidR="00B46667" w:rsidRDefault="00B46667" w:rsidP="00B46667">
      <w:pPr>
        <w:pStyle w:val="TableContents"/>
        <w:snapToGrid w:val="0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t xml:space="preserve"> IV.      </w:t>
      </w:r>
      <w:r>
        <w:rPr>
          <w:rFonts w:cs="Times New Roman"/>
          <w:b/>
          <w:sz w:val="28"/>
          <w:szCs w:val="28"/>
          <w:u w:val="single"/>
        </w:rPr>
        <w:t>Tok  postępowania rekrutacyjnego:</w:t>
      </w:r>
    </w:p>
    <w:p w:rsidR="00B46667" w:rsidRDefault="00B46667" w:rsidP="00B46667">
      <w:pPr>
        <w:pStyle w:val="TableContents"/>
        <w:snapToGrid w:val="0"/>
        <w:jc w:val="both"/>
        <w:rPr>
          <w:rFonts w:cs="Times New Roman"/>
          <w:b/>
          <w:sz w:val="28"/>
          <w:szCs w:val="28"/>
          <w:u w:val="single"/>
        </w:rPr>
      </w:pPr>
    </w:p>
    <w:p w:rsidR="00B46667" w:rsidRDefault="00B46667" w:rsidP="00B46667">
      <w:pPr>
        <w:pStyle w:val="TableContents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 Podanie do publicznej wiadomości w mediach oraz we wszystkich publicznych przedszkolach terminu rozpoczęcia i zakończenia rekrutacji nowych kandydatów.</w:t>
      </w:r>
    </w:p>
    <w:p w:rsidR="00B46667" w:rsidRDefault="00B46667" w:rsidP="00B46667">
      <w:pPr>
        <w:pStyle w:val="TableContents"/>
        <w:snapToGrid w:val="0"/>
        <w:jc w:val="both"/>
        <w:rPr>
          <w:rFonts w:cs="Times New Roman"/>
          <w:sz w:val="28"/>
          <w:szCs w:val="28"/>
        </w:rPr>
      </w:pPr>
    </w:p>
    <w:p w:rsidR="00B46667" w:rsidRDefault="00B46667" w:rsidP="0088657E">
      <w:pPr>
        <w:pStyle w:val="TableContents"/>
        <w:numPr>
          <w:ilvl w:val="2"/>
          <w:numId w:val="2"/>
        </w:numPr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Określenie pozostałych wolnych miejsc w publicznych przedszkolach po uwzględnieniu złożonych deklaracji kontynuacji pobytu dziecka w danym przedszkolu.</w:t>
      </w:r>
    </w:p>
    <w:p w:rsidR="008F1F90" w:rsidRDefault="008F1F90" w:rsidP="008F1F90">
      <w:pPr>
        <w:pStyle w:val="TableContents"/>
        <w:snapToGrid w:val="0"/>
        <w:jc w:val="both"/>
        <w:rPr>
          <w:rFonts w:cs="Times New Roman"/>
          <w:sz w:val="28"/>
          <w:szCs w:val="28"/>
        </w:rPr>
      </w:pPr>
    </w:p>
    <w:p w:rsidR="00E12CC1" w:rsidRPr="00E12CC1" w:rsidRDefault="00B46667" w:rsidP="00E12CC1">
      <w:pPr>
        <w:pStyle w:val="TableContents"/>
        <w:numPr>
          <w:ilvl w:val="2"/>
          <w:numId w:val="2"/>
        </w:numPr>
        <w:snapToGrid w:val="0"/>
        <w:jc w:val="both"/>
        <w:rPr>
          <w:rFonts w:cs="Times New Roman"/>
          <w:sz w:val="28"/>
          <w:szCs w:val="28"/>
        </w:rPr>
      </w:pPr>
      <w:r w:rsidRPr="0088657E">
        <w:rPr>
          <w:rFonts w:cs="Times New Roman"/>
          <w:sz w:val="28"/>
          <w:szCs w:val="28"/>
        </w:rPr>
        <w:t xml:space="preserve">Spotkanie dyrektorów publicznych przedszkoli  z przedstawicielem organu prowadzącego, w celu </w:t>
      </w:r>
      <w:r w:rsidR="00E037A8" w:rsidRPr="0088657E">
        <w:rPr>
          <w:rFonts w:cs="Times New Roman"/>
          <w:sz w:val="28"/>
          <w:szCs w:val="28"/>
        </w:rPr>
        <w:t xml:space="preserve">uzgodnienia </w:t>
      </w:r>
      <w:r w:rsidRPr="0088657E">
        <w:rPr>
          <w:rFonts w:cs="Times New Roman"/>
          <w:sz w:val="28"/>
          <w:szCs w:val="28"/>
        </w:rPr>
        <w:t xml:space="preserve">liczby </w:t>
      </w:r>
      <w:r w:rsidR="00E037A8" w:rsidRPr="0088657E">
        <w:rPr>
          <w:rFonts w:cs="Times New Roman"/>
          <w:sz w:val="28"/>
          <w:szCs w:val="28"/>
        </w:rPr>
        <w:t xml:space="preserve">miejsc dla </w:t>
      </w:r>
      <w:r w:rsidRPr="0088657E">
        <w:rPr>
          <w:rFonts w:cs="Times New Roman"/>
          <w:sz w:val="28"/>
          <w:szCs w:val="28"/>
        </w:rPr>
        <w:t xml:space="preserve">dzieci </w:t>
      </w:r>
      <w:r w:rsidR="00E037A8" w:rsidRPr="0088657E">
        <w:rPr>
          <w:rFonts w:cs="Times New Roman"/>
          <w:sz w:val="28"/>
          <w:szCs w:val="28"/>
        </w:rPr>
        <w:t xml:space="preserve">5 letnich </w:t>
      </w:r>
      <w:r w:rsidRPr="0088657E">
        <w:rPr>
          <w:rFonts w:cs="Times New Roman"/>
          <w:sz w:val="28"/>
          <w:szCs w:val="28"/>
        </w:rPr>
        <w:t xml:space="preserve">objętych obowiązkiem przedszkolnym, </w:t>
      </w:r>
      <w:r w:rsidR="00E037A8" w:rsidRPr="0088657E">
        <w:rPr>
          <w:rFonts w:cs="Times New Roman"/>
          <w:sz w:val="28"/>
          <w:szCs w:val="28"/>
        </w:rPr>
        <w:t xml:space="preserve">a także dla dzieci mających prawo do wychowania przedszkolnego, </w:t>
      </w:r>
      <w:r w:rsidRPr="0088657E">
        <w:rPr>
          <w:rFonts w:cs="Times New Roman"/>
          <w:sz w:val="28"/>
          <w:szCs w:val="28"/>
        </w:rPr>
        <w:t>którym należy z</w:t>
      </w:r>
      <w:r w:rsidR="00E037A8" w:rsidRPr="0088657E">
        <w:rPr>
          <w:rFonts w:cs="Times New Roman"/>
          <w:sz w:val="28"/>
          <w:szCs w:val="28"/>
        </w:rPr>
        <w:t>apewnić miejsca w przedszkolach.</w:t>
      </w:r>
    </w:p>
    <w:p w:rsidR="00E12CC1" w:rsidRDefault="00E12CC1" w:rsidP="00E12CC1">
      <w:pPr>
        <w:pStyle w:val="TableContents"/>
        <w:snapToGrid w:val="0"/>
        <w:jc w:val="both"/>
        <w:rPr>
          <w:rFonts w:cs="Times New Roman"/>
          <w:sz w:val="28"/>
          <w:szCs w:val="28"/>
        </w:rPr>
      </w:pPr>
    </w:p>
    <w:p w:rsidR="00B46667" w:rsidRDefault="00B46667" w:rsidP="0088657E">
      <w:pPr>
        <w:pStyle w:val="TableContents"/>
        <w:numPr>
          <w:ilvl w:val="2"/>
          <w:numId w:val="2"/>
        </w:numPr>
        <w:snapToGrid w:val="0"/>
        <w:jc w:val="both"/>
        <w:rPr>
          <w:rFonts w:cs="Times New Roman"/>
          <w:sz w:val="28"/>
          <w:szCs w:val="28"/>
        </w:rPr>
      </w:pPr>
      <w:r w:rsidRPr="0088657E">
        <w:rPr>
          <w:rFonts w:cs="Times New Roman"/>
          <w:sz w:val="28"/>
          <w:szCs w:val="28"/>
        </w:rPr>
        <w:t xml:space="preserve">W przypadku większej liczby kandydatów </w:t>
      </w:r>
      <w:r w:rsidR="00E037A8" w:rsidRPr="0088657E">
        <w:rPr>
          <w:rFonts w:cs="Times New Roman"/>
          <w:sz w:val="28"/>
          <w:szCs w:val="28"/>
        </w:rPr>
        <w:t xml:space="preserve">z obszaru Gminy Nowa Sól – Miasto, </w:t>
      </w:r>
      <w:r w:rsidRPr="0088657E">
        <w:rPr>
          <w:rFonts w:cs="Times New Roman"/>
          <w:sz w:val="28"/>
          <w:szCs w:val="28"/>
        </w:rPr>
        <w:t xml:space="preserve"> niż l</w:t>
      </w:r>
      <w:r w:rsidR="00E037A8" w:rsidRPr="0088657E">
        <w:rPr>
          <w:rFonts w:cs="Times New Roman"/>
          <w:sz w:val="28"/>
          <w:szCs w:val="28"/>
        </w:rPr>
        <w:t xml:space="preserve">iczba wolnych miejsc </w:t>
      </w:r>
      <w:r w:rsidRPr="0088657E">
        <w:rPr>
          <w:rFonts w:cs="Times New Roman"/>
          <w:sz w:val="28"/>
          <w:szCs w:val="28"/>
        </w:rPr>
        <w:t xml:space="preserve"> w danym przedszkolu, organizuje się postepowanie rekrutacyjne. </w:t>
      </w:r>
    </w:p>
    <w:p w:rsidR="004C0A22" w:rsidRDefault="004C0A22" w:rsidP="004C0A22">
      <w:pPr>
        <w:pStyle w:val="TableContents"/>
        <w:snapToGrid w:val="0"/>
        <w:jc w:val="both"/>
        <w:rPr>
          <w:rFonts w:cs="Times New Roman"/>
          <w:sz w:val="28"/>
          <w:szCs w:val="28"/>
        </w:rPr>
      </w:pPr>
    </w:p>
    <w:p w:rsidR="00B46667" w:rsidRDefault="00B46667" w:rsidP="008F1F90">
      <w:pPr>
        <w:pStyle w:val="TableContents"/>
        <w:numPr>
          <w:ilvl w:val="2"/>
          <w:numId w:val="2"/>
        </w:numPr>
        <w:snapToGrid w:val="0"/>
        <w:jc w:val="both"/>
        <w:rPr>
          <w:rFonts w:cs="Times New Roman"/>
          <w:sz w:val="28"/>
          <w:szCs w:val="28"/>
        </w:rPr>
      </w:pPr>
      <w:r w:rsidRPr="008F1F90">
        <w:rPr>
          <w:rFonts w:cs="Times New Roman"/>
          <w:sz w:val="28"/>
          <w:szCs w:val="28"/>
        </w:rPr>
        <w:t>Dyrektor przedszkola powołuje co najmniej 3 osobową komisję rekrutacyjną   i wyznacza  jej  przewodniczącego.</w:t>
      </w:r>
    </w:p>
    <w:p w:rsidR="008F1F90" w:rsidRDefault="008F1F90" w:rsidP="008F1F90">
      <w:pPr>
        <w:pStyle w:val="TableContents"/>
        <w:snapToGrid w:val="0"/>
        <w:jc w:val="both"/>
        <w:rPr>
          <w:rFonts w:cs="Times New Roman"/>
          <w:sz w:val="28"/>
          <w:szCs w:val="28"/>
        </w:rPr>
      </w:pPr>
    </w:p>
    <w:p w:rsidR="001A6D42" w:rsidRDefault="00E037A8" w:rsidP="001A6D42">
      <w:pPr>
        <w:pStyle w:val="TableContents"/>
        <w:numPr>
          <w:ilvl w:val="2"/>
          <w:numId w:val="2"/>
        </w:numPr>
        <w:snapToGrid w:val="0"/>
        <w:jc w:val="both"/>
        <w:rPr>
          <w:rFonts w:cs="Times New Roman"/>
          <w:sz w:val="28"/>
          <w:szCs w:val="28"/>
        </w:rPr>
      </w:pPr>
      <w:r w:rsidRPr="008F1F90">
        <w:rPr>
          <w:rFonts w:cs="Times New Roman"/>
          <w:sz w:val="28"/>
          <w:szCs w:val="28"/>
        </w:rPr>
        <w:t xml:space="preserve">Komisja </w:t>
      </w:r>
      <w:r w:rsidR="004521C0" w:rsidRPr="008F1F90">
        <w:rPr>
          <w:rFonts w:cs="Times New Roman"/>
          <w:sz w:val="28"/>
          <w:szCs w:val="28"/>
        </w:rPr>
        <w:t xml:space="preserve">rekrutacyjna rozpoczyna pracę od </w:t>
      </w:r>
      <w:r w:rsidRPr="008F1F90">
        <w:rPr>
          <w:rFonts w:cs="Times New Roman"/>
          <w:sz w:val="28"/>
          <w:szCs w:val="28"/>
        </w:rPr>
        <w:t xml:space="preserve">I  etapu </w:t>
      </w:r>
      <w:r w:rsidR="00B46667" w:rsidRPr="008F1F90">
        <w:rPr>
          <w:rFonts w:cs="Times New Roman"/>
          <w:sz w:val="28"/>
          <w:szCs w:val="28"/>
        </w:rPr>
        <w:t xml:space="preserve"> postępowania rekrutacyjnego</w:t>
      </w:r>
      <w:r w:rsidRPr="008F1F90">
        <w:rPr>
          <w:rFonts w:cs="Times New Roman"/>
          <w:sz w:val="28"/>
          <w:szCs w:val="28"/>
        </w:rPr>
        <w:t xml:space="preserve">, </w:t>
      </w:r>
      <w:r w:rsidR="004521C0" w:rsidRPr="008F1F90">
        <w:rPr>
          <w:rFonts w:cs="Times New Roman"/>
          <w:sz w:val="28"/>
          <w:szCs w:val="28"/>
        </w:rPr>
        <w:t xml:space="preserve">w którym przyznaje </w:t>
      </w:r>
      <w:r w:rsidR="00B46667" w:rsidRPr="008F1F90">
        <w:rPr>
          <w:rFonts w:cs="Times New Roman"/>
          <w:sz w:val="28"/>
          <w:szCs w:val="28"/>
        </w:rPr>
        <w:t xml:space="preserve"> określoną liczbę punktów kandydatom, </w:t>
      </w:r>
      <w:r w:rsidRPr="008F1F90">
        <w:rPr>
          <w:rFonts w:cs="Times New Roman"/>
          <w:sz w:val="28"/>
          <w:szCs w:val="28"/>
        </w:rPr>
        <w:t xml:space="preserve">spełniającym </w:t>
      </w:r>
      <w:r w:rsidR="00B46667" w:rsidRPr="008F1F90">
        <w:rPr>
          <w:rFonts w:cs="Times New Roman"/>
          <w:sz w:val="28"/>
          <w:szCs w:val="28"/>
        </w:rPr>
        <w:t>kryteria</w:t>
      </w:r>
      <w:r w:rsidR="00043C49" w:rsidRPr="008F1F90">
        <w:rPr>
          <w:rFonts w:cs="Times New Roman"/>
          <w:sz w:val="28"/>
          <w:szCs w:val="28"/>
        </w:rPr>
        <w:t xml:space="preserve"> ustawowe</w:t>
      </w:r>
      <w:r w:rsidR="001A6D42">
        <w:rPr>
          <w:rFonts w:cs="Times New Roman"/>
          <w:sz w:val="28"/>
          <w:szCs w:val="28"/>
        </w:rPr>
        <w:t>.</w:t>
      </w:r>
    </w:p>
    <w:p w:rsidR="006751BB" w:rsidRDefault="006751BB" w:rsidP="006751BB">
      <w:pPr>
        <w:pStyle w:val="TableContents"/>
        <w:snapToGrid w:val="0"/>
        <w:jc w:val="both"/>
        <w:rPr>
          <w:rFonts w:cs="Times New Roman"/>
          <w:sz w:val="28"/>
          <w:szCs w:val="28"/>
        </w:rPr>
      </w:pPr>
    </w:p>
    <w:p w:rsidR="00B46667" w:rsidRPr="00B638CC" w:rsidRDefault="00B46667" w:rsidP="00510058">
      <w:pPr>
        <w:pStyle w:val="TableContents"/>
        <w:numPr>
          <w:ilvl w:val="1"/>
          <w:numId w:val="2"/>
        </w:numPr>
        <w:snapToGrid w:val="0"/>
        <w:jc w:val="both"/>
        <w:rPr>
          <w:rFonts w:cs="Times New Roman"/>
          <w:sz w:val="28"/>
          <w:szCs w:val="28"/>
        </w:rPr>
      </w:pPr>
      <w:r w:rsidRPr="00B638CC">
        <w:rPr>
          <w:rFonts w:cs="Times New Roman"/>
          <w:sz w:val="28"/>
          <w:szCs w:val="28"/>
        </w:rPr>
        <w:t xml:space="preserve">Jeżeli </w:t>
      </w:r>
      <w:r w:rsidR="00006F53" w:rsidRPr="00B638CC">
        <w:rPr>
          <w:rFonts w:cs="Times New Roman"/>
          <w:sz w:val="28"/>
          <w:szCs w:val="28"/>
        </w:rPr>
        <w:t xml:space="preserve">postepowanie rekrutacyjne </w:t>
      </w:r>
      <w:r w:rsidRPr="00B638CC">
        <w:rPr>
          <w:rFonts w:cs="Times New Roman"/>
          <w:sz w:val="28"/>
          <w:szCs w:val="28"/>
        </w:rPr>
        <w:t>I etapu</w:t>
      </w:r>
      <w:r w:rsidR="00006F53" w:rsidRPr="00B638CC">
        <w:rPr>
          <w:rFonts w:cs="Times New Roman"/>
          <w:sz w:val="28"/>
          <w:szCs w:val="28"/>
        </w:rPr>
        <w:t xml:space="preserve"> nie przyniesie rozstrzygnięcia lub przedszkole nadal dysponuje wolnymi miejscami, </w:t>
      </w:r>
      <w:r w:rsidRPr="00B638CC">
        <w:rPr>
          <w:rFonts w:cs="Times New Roman"/>
          <w:sz w:val="28"/>
          <w:szCs w:val="28"/>
        </w:rPr>
        <w:t xml:space="preserve"> komisja rekrutacyjna przystępuje do II etapu</w:t>
      </w:r>
      <w:r w:rsidR="008F3B23" w:rsidRPr="00B638CC">
        <w:rPr>
          <w:rFonts w:cs="Times New Roman"/>
          <w:sz w:val="28"/>
          <w:szCs w:val="28"/>
        </w:rPr>
        <w:t xml:space="preserve"> postępowania</w:t>
      </w:r>
      <w:r w:rsidRPr="00B638CC">
        <w:rPr>
          <w:rFonts w:cs="Times New Roman"/>
          <w:sz w:val="28"/>
          <w:szCs w:val="28"/>
        </w:rPr>
        <w:t xml:space="preserve">, biorąc pod uwagę kryteria </w:t>
      </w:r>
      <w:r w:rsidR="00006F53" w:rsidRPr="00B638CC">
        <w:rPr>
          <w:rFonts w:cs="Times New Roman"/>
          <w:sz w:val="28"/>
          <w:szCs w:val="28"/>
        </w:rPr>
        <w:t>określone przez organ prowadzący.</w:t>
      </w:r>
    </w:p>
    <w:p w:rsidR="00B46667" w:rsidRDefault="00B46667" w:rsidP="00B46667">
      <w:pPr>
        <w:pStyle w:val="TableContents"/>
        <w:snapToGrid w:val="0"/>
        <w:ind w:left="142"/>
        <w:jc w:val="both"/>
        <w:rPr>
          <w:rFonts w:cs="Times New Roman"/>
          <w:sz w:val="28"/>
          <w:szCs w:val="28"/>
        </w:rPr>
      </w:pPr>
    </w:p>
    <w:p w:rsidR="00B46667" w:rsidRDefault="00B46667" w:rsidP="00B46667">
      <w:pPr>
        <w:pStyle w:val="TableContents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8.      W przypadku </w:t>
      </w:r>
      <w:r w:rsidR="00AA2D63">
        <w:rPr>
          <w:rFonts w:cs="Times New Roman"/>
          <w:sz w:val="28"/>
          <w:szCs w:val="28"/>
        </w:rPr>
        <w:t>braku miej</w:t>
      </w:r>
      <w:r w:rsidR="002C0EA5">
        <w:rPr>
          <w:rFonts w:cs="Times New Roman"/>
          <w:sz w:val="28"/>
          <w:szCs w:val="28"/>
        </w:rPr>
        <w:t>sc dla wszystkich kandydatów</w:t>
      </w:r>
      <w:r w:rsidR="00AA2D63">
        <w:rPr>
          <w:rFonts w:cs="Times New Roman"/>
          <w:sz w:val="28"/>
          <w:szCs w:val="28"/>
        </w:rPr>
        <w:t xml:space="preserve">, którzy uzyskali </w:t>
      </w:r>
      <w:r w:rsidR="007959E3">
        <w:rPr>
          <w:rFonts w:cs="Times New Roman"/>
          <w:sz w:val="28"/>
          <w:szCs w:val="28"/>
        </w:rPr>
        <w:t>minimalną ilość</w:t>
      </w:r>
      <w:r>
        <w:rPr>
          <w:rFonts w:cs="Times New Roman"/>
          <w:sz w:val="28"/>
          <w:szCs w:val="28"/>
        </w:rPr>
        <w:t xml:space="preserve"> punktów, umożliwiających  kwalifikację  do danego przedszkola, </w:t>
      </w:r>
      <w:r w:rsidR="007959E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dopuszcza się możliwość zastosowania dodatkowego kryterium : kryterium dochodu na osobę    w rodzinie kandydata,  w stosunku procentowym do kwoty,  o której mowa  w art. 5 ust. 1 ustawy z dnia 28 listopada 2003r. o świadczeniach rodzinnych  ( Dz. U.   z 2013 r., poz. 1456,1623 i 1650).</w:t>
      </w:r>
    </w:p>
    <w:p w:rsidR="00B46667" w:rsidRDefault="00B46667" w:rsidP="00B46667">
      <w:pPr>
        <w:pStyle w:val="TableContents"/>
        <w:snapToGrid w:val="0"/>
        <w:jc w:val="both"/>
        <w:rPr>
          <w:rFonts w:cs="Times New Roman"/>
          <w:sz w:val="28"/>
          <w:szCs w:val="28"/>
        </w:rPr>
      </w:pPr>
    </w:p>
    <w:p w:rsidR="00B46667" w:rsidRDefault="002E04BE" w:rsidP="00490F7C">
      <w:pPr>
        <w:pStyle w:val="TableContents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9.   </w:t>
      </w:r>
      <w:r w:rsidR="00EF1707">
        <w:rPr>
          <w:rFonts w:cs="Times New Roman"/>
          <w:sz w:val="28"/>
          <w:szCs w:val="28"/>
        </w:rPr>
        <w:t xml:space="preserve">W terminie </w:t>
      </w:r>
      <w:r w:rsidR="00EF1707" w:rsidRPr="002E04BE">
        <w:rPr>
          <w:rFonts w:cs="Times New Roman"/>
          <w:b/>
          <w:sz w:val="28"/>
          <w:szCs w:val="28"/>
        </w:rPr>
        <w:t>od dnia 30 kwietnia do 6 maja każdego roku</w:t>
      </w:r>
      <w:r>
        <w:rPr>
          <w:rFonts w:cs="Times New Roman"/>
          <w:sz w:val="28"/>
          <w:szCs w:val="28"/>
        </w:rPr>
        <w:t xml:space="preserve">,                          </w:t>
      </w:r>
      <w:r w:rsidR="00B46667">
        <w:rPr>
          <w:rFonts w:cs="Times New Roman"/>
          <w:sz w:val="28"/>
          <w:szCs w:val="28"/>
        </w:rPr>
        <w:t>w poszczególnych p</w:t>
      </w:r>
      <w:r w:rsidR="00EF1707">
        <w:rPr>
          <w:rFonts w:cs="Times New Roman"/>
          <w:sz w:val="28"/>
          <w:szCs w:val="28"/>
        </w:rPr>
        <w:t xml:space="preserve">lacówkach przedszkolnych zostają </w:t>
      </w:r>
      <w:r w:rsidR="00ED27CE">
        <w:rPr>
          <w:rFonts w:cs="Times New Roman"/>
          <w:sz w:val="28"/>
          <w:szCs w:val="28"/>
        </w:rPr>
        <w:t xml:space="preserve">ogłoszone </w:t>
      </w:r>
      <w:r w:rsidR="00B46667">
        <w:rPr>
          <w:rFonts w:cs="Times New Roman"/>
          <w:sz w:val="28"/>
          <w:szCs w:val="28"/>
        </w:rPr>
        <w:t>imienne listy kandydatów zakwalifikowanych  i nie zakwalifikowanych.</w:t>
      </w:r>
      <w:r w:rsidR="00490F7C">
        <w:rPr>
          <w:rFonts w:cs="Times New Roman"/>
          <w:sz w:val="28"/>
          <w:szCs w:val="28"/>
        </w:rPr>
        <w:t xml:space="preserve"> Dokładna data podania </w:t>
      </w:r>
      <w:r w:rsidR="003A58D5">
        <w:rPr>
          <w:rFonts w:cs="Times New Roman"/>
          <w:sz w:val="28"/>
          <w:szCs w:val="28"/>
        </w:rPr>
        <w:t xml:space="preserve">tej </w:t>
      </w:r>
      <w:r w:rsidR="00490F7C">
        <w:rPr>
          <w:rFonts w:cs="Times New Roman"/>
          <w:sz w:val="28"/>
          <w:szCs w:val="28"/>
        </w:rPr>
        <w:t>informacji ustalana będzie każdego roku.</w:t>
      </w:r>
    </w:p>
    <w:p w:rsidR="00B46667" w:rsidRDefault="00B46667" w:rsidP="00B46667">
      <w:pPr>
        <w:pStyle w:val="TableContents"/>
        <w:snapToGrid w:val="0"/>
        <w:jc w:val="both"/>
        <w:rPr>
          <w:rFonts w:cs="Times New Roman"/>
          <w:sz w:val="28"/>
          <w:szCs w:val="28"/>
        </w:rPr>
      </w:pPr>
    </w:p>
    <w:p w:rsidR="00B46667" w:rsidRDefault="00B46667" w:rsidP="00B46667">
      <w:pPr>
        <w:pStyle w:val="TableContents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10.  Rodzice /prawni opiekunowie</w:t>
      </w:r>
      <w:r w:rsidR="00D66551">
        <w:rPr>
          <w:rFonts w:cs="Times New Roman"/>
          <w:sz w:val="28"/>
          <w:szCs w:val="28"/>
        </w:rPr>
        <w:t>/</w:t>
      </w:r>
      <w:r>
        <w:rPr>
          <w:rFonts w:cs="Times New Roman"/>
          <w:sz w:val="28"/>
          <w:szCs w:val="28"/>
        </w:rPr>
        <w:t xml:space="preserve"> kandydatów zakwalifikowan</w:t>
      </w:r>
      <w:r w:rsidR="00D66551">
        <w:rPr>
          <w:rFonts w:cs="Times New Roman"/>
          <w:sz w:val="28"/>
          <w:szCs w:val="28"/>
        </w:rPr>
        <w:t xml:space="preserve">ych, zobowiązani są w  terminie  7 dni od daty ogłoszenia, </w:t>
      </w:r>
      <w:r>
        <w:rPr>
          <w:rFonts w:cs="Times New Roman"/>
          <w:sz w:val="28"/>
          <w:szCs w:val="28"/>
        </w:rPr>
        <w:t xml:space="preserve">do pisemnego potwierdzenia woli przyjęcia dziecka do danego przedszkola. </w:t>
      </w:r>
    </w:p>
    <w:p w:rsidR="00B46667" w:rsidRDefault="00B46667" w:rsidP="00B46667">
      <w:pPr>
        <w:pStyle w:val="TableContents"/>
        <w:snapToGrid w:val="0"/>
        <w:jc w:val="both"/>
        <w:rPr>
          <w:rFonts w:cs="Times New Roman"/>
          <w:sz w:val="28"/>
          <w:szCs w:val="28"/>
        </w:rPr>
      </w:pPr>
    </w:p>
    <w:p w:rsidR="00B46667" w:rsidRDefault="00B46667" w:rsidP="00B46667">
      <w:pPr>
        <w:pStyle w:val="TableContents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11.   Nie złożenie </w:t>
      </w:r>
      <w:r w:rsidR="00DE34D0">
        <w:rPr>
          <w:rFonts w:cs="Times New Roman"/>
          <w:sz w:val="28"/>
          <w:szCs w:val="28"/>
        </w:rPr>
        <w:t>potwierdzenia</w:t>
      </w:r>
      <w:r w:rsidR="005F214F">
        <w:rPr>
          <w:rFonts w:cs="Times New Roman"/>
          <w:sz w:val="28"/>
          <w:szCs w:val="28"/>
        </w:rPr>
        <w:t xml:space="preserve">  we wskazanym terminie </w:t>
      </w:r>
      <w:r>
        <w:rPr>
          <w:rFonts w:cs="Times New Roman"/>
          <w:sz w:val="28"/>
          <w:szCs w:val="28"/>
        </w:rPr>
        <w:t>,  skutkuje skreśleniem kandydata   z listy dzieci zakwalifikowanych.</w:t>
      </w:r>
    </w:p>
    <w:p w:rsidR="00ED27CE" w:rsidRDefault="00ED27CE" w:rsidP="00B46667">
      <w:pPr>
        <w:pStyle w:val="TableContents"/>
        <w:snapToGrid w:val="0"/>
        <w:jc w:val="both"/>
        <w:rPr>
          <w:rFonts w:asciiTheme="minorHAnsi" w:eastAsiaTheme="minorHAnsi" w:hAnsiTheme="minorHAnsi" w:cs="Times New Roman"/>
          <w:kern w:val="0"/>
          <w:sz w:val="28"/>
          <w:szCs w:val="28"/>
          <w:lang w:eastAsia="en-US"/>
        </w:rPr>
      </w:pPr>
    </w:p>
    <w:p w:rsidR="00B46667" w:rsidRDefault="00B46667" w:rsidP="00B46667">
      <w:pPr>
        <w:pStyle w:val="TableContents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12.    W </w:t>
      </w:r>
      <w:r w:rsidR="00473077">
        <w:rPr>
          <w:rFonts w:cs="Times New Roman"/>
          <w:sz w:val="28"/>
          <w:szCs w:val="28"/>
        </w:rPr>
        <w:t xml:space="preserve">terminie </w:t>
      </w:r>
      <w:r w:rsidR="00236E29">
        <w:rPr>
          <w:rFonts w:cs="Times New Roman"/>
          <w:sz w:val="28"/>
          <w:szCs w:val="28"/>
        </w:rPr>
        <w:t xml:space="preserve">14  </w:t>
      </w:r>
      <w:r w:rsidR="00473077">
        <w:rPr>
          <w:rFonts w:cs="Times New Roman"/>
          <w:sz w:val="28"/>
          <w:szCs w:val="28"/>
        </w:rPr>
        <w:t>dni od dnia ogłoszenia imiennych list kandydatów</w:t>
      </w:r>
      <w:r w:rsidR="002364E1">
        <w:rPr>
          <w:rFonts w:cs="Times New Roman"/>
          <w:sz w:val="28"/>
          <w:szCs w:val="28"/>
        </w:rPr>
        <w:t xml:space="preserve"> zakwalifikowanych</w:t>
      </w:r>
      <w:r w:rsidR="00EB7319">
        <w:rPr>
          <w:rFonts w:cs="Times New Roman"/>
          <w:sz w:val="28"/>
          <w:szCs w:val="28"/>
        </w:rPr>
        <w:t xml:space="preserve"> i niezakwalifikowanych</w:t>
      </w:r>
      <w:r w:rsidR="00473077">
        <w:rPr>
          <w:rFonts w:cs="Times New Roman"/>
          <w:sz w:val="28"/>
          <w:szCs w:val="28"/>
        </w:rPr>
        <w:t xml:space="preserve">,  </w:t>
      </w:r>
      <w:r>
        <w:rPr>
          <w:rFonts w:cs="Times New Roman"/>
          <w:sz w:val="28"/>
          <w:szCs w:val="28"/>
        </w:rPr>
        <w:t>zostaną podane do publicznej wiadomości listy kandydatów przyjętych i nie przyjętych, poprzez umiesz</w:t>
      </w:r>
      <w:r w:rsidR="00473077">
        <w:rPr>
          <w:rFonts w:cs="Times New Roman"/>
          <w:sz w:val="28"/>
          <w:szCs w:val="28"/>
        </w:rPr>
        <w:t xml:space="preserve">czenie ich </w:t>
      </w:r>
      <w:r>
        <w:rPr>
          <w:rFonts w:cs="Times New Roman"/>
          <w:sz w:val="28"/>
          <w:szCs w:val="28"/>
        </w:rPr>
        <w:t>w widocznym  miejscu   w siedzibie danego publicznego przedszkola.  Listy  będą zawierały  imiona   i nazwiska kandydatów w kolejności alfabetycznej oraz informacje o najniższej liczbie punktów, która uprawnia do przyjęcia.</w:t>
      </w:r>
    </w:p>
    <w:p w:rsidR="00B46667" w:rsidRDefault="00B46667" w:rsidP="00B46667">
      <w:pPr>
        <w:pStyle w:val="TableContents"/>
        <w:snapToGrid w:val="0"/>
        <w:jc w:val="both"/>
        <w:rPr>
          <w:rFonts w:cs="Times New Roman"/>
          <w:sz w:val="28"/>
          <w:szCs w:val="28"/>
        </w:rPr>
      </w:pPr>
    </w:p>
    <w:p w:rsidR="00B46667" w:rsidRDefault="00865370" w:rsidP="00865370">
      <w:pPr>
        <w:pStyle w:val="TableContents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13.</w:t>
      </w:r>
      <w:r w:rsidR="002E253F">
        <w:rPr>
          <w:rFonts w:cs="Times New Roman"/>
          <w:sz w:val="28"/>
          <w:szCs w:val="28"/>
        </w:rPr>
        <w:t xml:space="preserve">    </w:t>
      </w:r>
      <w:bookmarkStart w:id="0" w:name="_GoBack"/>
      <w:bookmarkEnd w:id="0"/>
      <w:r w:rsidR="002364E1">
        <w:rPr>
          <w:rFonts w:cs="Times New Roman"/>
          <w:sz w:val="28"/>
          <w:szCs w:val="28"/>
        </w:rPr>
        <w:t xml:space="preserve">W terminie 7 </w:t>
      </w:r>
      <w:r w:rsidR="002E253F">
        <w:rPr>
          <w:rFonts w:cs="Times New Roman"/>
          <w:sz w:val="28"/>
          <w:szCs w:val="28"/>
        </w:rPr>
        <w:t xml:space="preserve">dni </w:t>
      </w:r>
      <w:r w:rsidR="002364E1">
        <w:rPr>
          <w:rFonts w:cs="Times New Roman"/>
          <w:sz w:val="28"/>
          <w:szCs w:val="28"/>
        </w:rPr>
        <w:t xml:space="preserve">od dnia podania do publicznej wiadomości listy kandydatów przyjętych i kandydatów nieprzyjętych, </w:t>
      </w:r>
      <w:r w:rsidR="00B46667">
        <w:rPr>
          <w:rFonts w:cs="Times New Roman"/>
          <w:sz w:val="28"/>
          <w:szCs w:val="28"/>
        </w:rPr>
        <w:t xml:space="preserve">rodzicom / opiekunom prawnym, przysługuje prawo wystąpienia do komisji rekrutacyjnej z wnioskiem </w:t>
      </w:r>
      <w:r w:rsidR="002364E1">
        <w:rPr>
          <w:rFonts w:cs="Times New Roman"/>
          <w:sz w:val="28"/>
          <w:szCs w:val="28"/>
        </w:rPr>
        <w:t xml:space="preserve">                </w:t>
      </w:r>
      <w:r w:rsidR="00B46667">
        <w:rPr>
          <w:rFonts w:cs="Times New Roman"/>
          <w:sz w:val="28"/>
          <w:szCs w:val="28"/>
        </w:rPr>
        <w:t xml:space="preserve">o sporządzenie uzasadnienia odmowy przyjęcia dziecka do danego publicznego przedszkola. </w:t>
      </w:r>
    </w:p>
    <w:p w:rsidR="008D5796" w:rsidRDefault="008D5796" w:rsidP="008D5796">
      <w:pPr>
        <w:pStyle w:val="TableContents"/>
        <w:snapToGrid w:val="0"/>
        <w:jc w:val="both"/>
        <w:rPr>
          <w:rFonts w:cs="Times New Roman"/>
          <w:sz w:val="28"/>
          <w:szCs w:val="28"/>
        </w:rPr>
      </w:pPr>
    </w:p>
    <w:p w:rsidR="008D5796" w:rsidRDefault="00865370" w:rsidP="00865370">
      <w:pPr>
        <w:pStyle w:val="TableContents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14.</w:t>
      </w:r>
      <w:r w:rsidR="007719AE">
        <w:rPr>
          <w:rFonts w:cs="Times New Roman"/>
          <w:sz w:val="28"/>
          <w:szCs w:val="28"/>
        </w:rPr>
        <w:t xml:space="preserve">    </w:t>
      </w:r>
      <w:r w:rsidR="008D5796">
        <w:rPr>
          <w:rFonts w:cs="Times New Roman"/>
          <w:sz w:val="28"/>
          <w:szCs w:val="28"/>
        </w:rPr>
        <w:t>Komisja rekrutacyjna w terminie 5 dni od dnia wystąpienia rodzica kandydata, sporządza pisemne uzasadnienie odmowy przyjęcia. Uzasadnienie zawiera przyczyny odmowy,  w tym najniższą liczbę punktów, która uprawniała do przyjęcia, oraz liczbę punktów, która kandydat uzyskał w postępowaniu rekrutacyjnym.</w:t>
      </w:r>
    </w:p>
    <w:p w:rsidR="008D5796" w:rsidRPr="008D5796" w:rsidRDefault="008D5796" w:rsidP="008D5796">
      <w:pPr>
        <w:pStyle w:val="TableContents"/>
        <w:snapToGrid w:val="0"/>
        <w:jc w:val="both"/>
        <w:rPr>
          <w:rFonts w:cs="Times New Roman"/>
          <w:sz w:val="28"/>
          <w:szCs w:val="28"/>
        </w:rPr>
      </w:pPr>
    </w:p>
    <w:p w:rsidR="008D5796" w:rsidRDefault="00865370" w:rsidP="00865370">
      <w:pPr>
        <w:pStyle w:val="TableContents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15.</w:t>
      </w:r>
      <w:r w:rsidR="007719AE">
        <w:rPr>
          <w:rFonts w:cs="Times New Roman"/>
          <w:sz w:val="28"/>
          <w:szCs w:val="28"/>
        </w:rPr>
        <w:t xml:space="preserve">     </w:t>
      </w:r>
      <w:r w:rsidR="008D5796">
        <w:rPr>
          <w:rFonts w:cs="Times New Roman"/>
          <w:sz w:val="28"/>
          <w:szCs w:val="28"/>
        </w:rPr>
        <w:t>W terminie 7 dni od daty otrzymania uzasadnienia, rodzic</w:t>
      </w:r>
      <w:r w:rsidR="009B1159">
        <w:rPr>
          <w:rFonts w:cs="Times New Roman"/>
          <w:sz w:val="28"/>
          <w:szCs w:val="28"/>
        </w:rPr>
        <w:t xml:space="preserve">/opiekun prawny </w:t>
      </w:r>
      <w:r w:rsidR="008D5796">
        <w:rPr>
          <w:rFonts w:cs="Times New Roman"/>
          <w:sz w:val="28"/>
          <w:szCs w:val="28"/>
        </w:rPr>
        <w:t>kandydata może wnieść do dyrekto</w:t>
      </w:r>
      <w:r w:rsidR="00B62D51">
        <w:rPr>
          <w:rFonts w:cs="Times New Roman"/>
          <w:sz w:val="28"/>
          <w:szCs w:val="28"/>
        </w:rPr>
        <w:t>r</w:t>
      </w:r>
      <w:r w:rsidR="008D5796">
        <w:rPr>
          <w:rFonts w:cs="Times New Roman"/>
          <w:sz w:val="28"/>
          <w:szCs w:val="28"/>
        </w:rPr>
        <w:t>a publicznego przeds</w:t>
      </w:r>
      <w:r w:rsidR="00B62D51">
        <w:rPr>
          <w:rFonts w:cs="Times New Roman"/>
          <w:sz w:val="28"/>
          <w:szCs w:val="28"/>
        </w:rPr>
        <w:t>zkola odwołanie od rozstrzygnię</w:t>
      </w:r>
      <w:r w:rsidR="008D5796">
        <w:rPr>
          <w:rFonts w:cs="Times New Roman"/>
          <w:sz w:val="28"/>
          <w:szCs w:val="28"/>
        </w:rPr>
        <w:t>cia</w:t>
      </w:r>
      <w:r w:rsidR="00B62D51">
        <w:rPr>
          <w:rFonts w:cs="Times New Roman"/>
          <w:sz w:val="28"/>
          <w:szCs w:val="28"/>
        </w:rPr>
        <w:t xml:space="preserve"> komisji rekrutacyjnej.</w:t>
      </w:r>
    </w:p>
    <w:p w:rsidR="00B46667" w:rsidRPr="001A5A96" w:rsidRDefault="00B46667" w:rsidP="00B46667">
      <w:pPr>
        <w:pStyle w:val="TableContents"/>
        <w:snapToGrid w:val="0"/>
        <w:jc w:val="both"/>
        <w:rPr>
          <w:rFonts w:cs="Times New Roman"/>
          <w:sz w:val="28"/>
          <w:szCs w:val="28"/>
        </w:rPr>
      </w:pPr>
    </w:p>
    <w:p w:rsidR="00B62D51" w:rsidRPr="001A5A96" w:rsidRDefault="00865370" w:rsidP="00865370">
      <w:pPr>
        <w:pStyle w:val="TableContents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16.</w:t>
      </w:r>
      <w:r w:rsidR="007719AE">
        <w:rPr>
          <w:rFonts w:cs="Times New Roman"/>
          <w:sz w:val="28"/>
          <w:szCs w:val="28"/>
        </w:rPr>
        <w:t xml:space="preserve">        </w:t>
      </w:r>
      <w:r w:rsidR="00B62D51" w:rsidRPr="001A5A96">
        <w:rPr>
          <w:rFonts w:cs="Times New Roman"/>
          <w:sz w:val="28"/>
          <w:szCs w:val="28"/>
        </w:rPr>
        <w:t xml:space="preserve">Dyrektor przedszkola rozpatruje odwołanie od rozstrzygnięcia komisji rekrutacyjnej w terminie 7 dni od dnia otrzymania odwołania. </w:t>
      </w:r>
    </w:p>
    <w:p w:rsidR="00B46667" w:rsidRPr="001A5A96" w:rsidRDefault="00B62D51" w:rsidP="00B62D51">
      <w:pPr>
        <w:pStyle w:val="TableContents"/>
        <w:snapToGrid w:val="0"/>
        <w:jc w:val="both"/>
        <w:rPr>
          <w:rFonts w:cs="Times New Roman"/>
          <w:sz w:val="28"/>
          <w:szCs w:val="28"/>
        </w:rPr>
      </w:pPr>
      <w:r w:rsidRPr="001A5A96">
        <w:rPr>
          <w:rFonts w:eastAsiaTheme="minorHAnsi" w:cs="Times New Roman"/>
          <w:kern w:val="0"/>
          <w:sz w:val="28"/>
          <w:szCs w:val="28"/>
          <w:lang w:eastAsia="en-US"/>
        </w:rPr>
        <w:t>Na rozstrzygnięcie  dyrektora danego publicznego przedszkola służy skarga do sądu administracyjnego.</w:t>
      </w:r>
      <w:r w:rsidRPr="001A5A96">
        <w:rPr>
          <w:rFonts w:cs="Times New Roman"/>
          <w:sz w:val="28"/>
          <w:szCs w:val="28"/>
        </w:rPr>
        <w:t xml:space="preserve">  </w:t>
      </w:r>
    </w:p>
    <w:p w:rsidR="000E7B5B" w:rsidRPr="00B62D51" w:rsidRDefault="000E7B5B" w:rsidP="00B62D51">
      <w:pPr>
        <w:pStyle w:val="TableContents"/>
        <w:snapToGrid w:val="0"/>
        <w:jc w:val="both"/>
        <w:rPr>
          <w:rFonts w:cs="Times New Roman"/>
          <w:sz w:val="28"/>
          <w:szCs w:val="28"/>
        </w:rPr>
      </w:pPr>
    </w:p>
    <w:p w:rsidR="00B46667" w:rsidRDefault="00B46667" w:rsidP="00B46667">
      <w:pPr>
        <w:pStyle w:val="TableContents"/>
        <w:snapToGrid w:val="0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t xml:space="preserve">V.      </w:t>
      </w:r>
      <w:r>
        <w:rPr>
          <w:rFonts w:cs="Times New Roman"/>
          <w:b/>
          <w:sz w:val="28"/>
          <w:szCs w:val="28"/>
          <w:u w:val="single"/>
        </w:rPr>
        <w:t>Przepisy końcowe:</w:t>
      </w:r>
    </w:p>
    <w:p w:rsidR="00B46667" w:rsidRDefault="00B46667" w:rsidP="00B46667">
      <w:pPr>
        <w:pStyle w:val="TableContents"/>
        <w:snapToGrid w:val="0"/>
        <w:jc w:val="both"/>
        <w:rPr>
          <w:rFonts w:cs="Times New Roman"/>
          <w:b/>
          <w:sz w:val="28"/>
          <w:szCs w:val="28"/>
          <w:u w:val="single"/>
        </w:rPr>
      </w:pPr>
    </w:p>
    <w:p w:rsidR="00655F11" w:rsidRPr="00AF6284" w:rsidRDefault="00B46667" w:rsidP="007A6F95">
      <w:pPr>
        <w:pStyle w:val="TableContents"/>
        <w:numPr>
          <w:ilvl w:val="2"/>
          <w:numId w:val="2"/>
        </w:numPr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Jeśli po przeprowadzeniu postępowania  rekrutacyjnego, publiczne przedszkole nadal dysponuje wolnymi miejscami, dyrektor przedszkola</w:t>
      </w:r>
      <w:r w:rsidR="00655F11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="00655F11">
        <w:rPr>
          <w:rFonts w:cs="Times New Roman"/>
          <w:sz w:val="28"/>
          <w:szCs w:val="28"/>
        </w:rPr>
        <w:t>najpóźniej do końca sierpnia danego roku przeprow</w:t>
      </w:r>
      <w:r w:rsidR="00AF6284">
        <w:rPr>
          <w:rFonts w:cs="Times New Roman"/>
          <w:sz w:val="28"/>
          <w:szCs w:val="28"/>
        </w:rPr>
        <w:t xml:space="preserve">adza postępowanie uzupełniające. </w:t>
      </w:r>
      <w:r w:rsidR="00655F11" w:rsidRPr="00AF6284">
        <w:rPr>
          <w:rFonts w:cs="Times New Roman"/>
          <w:sz w:val="28"/>
          <w:szCs w:val="28"/>
        </w:rPr>
        <w:t xml:space="preserve">Do postępowania uzupełniającego </w:t>
      </w:r>
      <w:r w:rsidR="00D92513" w:rsidRPr="00AF6284">
        <w:rPr>
          <w:rFonts w:cs="Times New Roman"/>
          <w:sz w:val="28"/>
          <w:szCs w:val="28"/>
        </w:rPr>
        <w:t xml:space="preserve">przepisy niniejszego regulaminu </w:t>
      </w:r>
      <w:r w:rsidR="00655F11" w:rsidRPr="00AF6284">
        <w:rPr>
          <w:rFonts w:cs="Times New Roman"/>
          <w:sz w:val="28"/>
          <w:szCs w:val="28"/>
        </w:rPr>
        <w:t xml:space="preserve">stosuje się </w:t>
      </w:r>
      <w:r w:rsidR="00D92513" w:rsidRPr="00AF6284">
        <w:rPr>
          <w:rFonts w:cs="Times New Roman"/>
          <w:sz w:val="28"/>
          <w:szCs w:val="28"/>
        </w:rPr>
        <w:t>odpowiednio.</w:t>
      </w:r>
    </w:p>
    <w:p w:rsidR="00655F11" w:rsidRDefault="00655F11" w:rsidP="00655F11">
      <w:pPr>
        <w:pStyle w:val="TableContents"/>
        <w:snapToGrid w:val="0"/>
        <w:jc w:val="both"/>
        <w:rPr>
          <w:rFonts w:cs="Times New Roman"/>
          <w:sz w:val="28"/>
          <w:szCs w:val="28"/>
        </w:rPr>
      </w:pPr>
    </w:p>
    <w:p w:rsidR="00B46667" w:rsidRDefault="00B46667" w:rsidP="007A6F95">
      <w:pPr>
        <w:pStyle w:val="TableContents"/>
        <w:numPr>
          <w:ilvl w:val="2"/>
          <w:numId w:val="2"/>
        </w:numPr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</w:t>
      </w:r>
      <w:r w:rsidR="006B533B">
        <w:rPr>
          <w:rFonts w:cs="Times New Roman"/>
          <w:sz w:val="28"/>
          <w:szCs w:val="28"/>
        </w:rPr>
        <w:t xml:space="preserve"> sytuacji</w:t>
      </w:r>
      <w:r>
        <w:rPr>
          <w:rFonts w:cs="Times New Roman"/>
          <w:sz w:val="28"/>
          <w:szCs w:val="28"/>
        </w:rPr>
        <w:t xml:space="preserve">, gdy </w:t>
      </w:r>
      <w:r w:rsidR="00D41AB4">
        <w:rPr>
          <w:rFonts w:cs="Times New Roman"/>
          <w:sz w:val="28"/>
          <w:szCs w:val="28"/>
        </w:rPr>
        <w:t xml:space="preserve">wybrane </w:t>
      </w:r>
      <w:r>
        <w:rPr>
          <w:rFonts w:cs="Times New Roman"/>
          <w:sz w:val="28"/>
          <w:szCs w:val="28"/>
        </w:rPr>
        <w:t>publiczne przedszkole nie organizuje postępowania uzupełniającego, rodzic / opiekun prawny ma możliwość złożenia nowego wniosku w placówkach, organizują</w:t>
      </w:r>
      <w:r w:rsidR="00655F11">
        <w:rPr>
          <w:rFonts w:cs="Times New Roman"/>
          <w:sz w:val="28"/>
          <w:szCs w:val="28"/>
        </w:rPr>
        <w:t xml:space="preserve">cych postępowanie uzupełniające </w:t>
      </w:r>
      <w:r>
        <w:rPr>
          <w:rFonts w:cs="Times New Roman"/>
          <w:sz w:val="28"/>
          <w:szCs w:val="28"/>
        </w:rPr>
        <w:t>lub wpisać dziecko na listę rezerwową w wybranym przedszkolu.</w:t>
      </w:r>
    </w:p>
    <w:p w:rsidR="00B46667" w:rsidRDefault="00B46667" w:rsidP="00B46667">
      <w:pPr>
        <w:pStyle w:val="TableContents"/>
        <w:snapToGrid w:val="0"/>
        <w:jc w:val="both"/>
        <w:rPr>
          <w:rFonts w:cs="Times New Roman"/>
          <w:sz w:val="28"/>
          <w:szCs w:val="28"/>
        </w:rPr>
      </w:pPr>
    </w:p>
    <w:p w:rsidR="00B46667" w:rsidRPr="00632C26" w:rsidRDefault="00D41AB4" w:rsidP="007A6F95">
      <w:pPr>
        <w:pStyle w:val="TableContents"/>
        <w:numPr>
          <w:ilvl w:val="2"/>
          <w:numId w:val="2"/>
        </w:numPr>
        <w:snapToGrid w:val="0"/>
        <w:jc w:val="both"/>
        <w:rPr>
          <w:rFonts w:cs="Times New Roman"/>
          <w:b/>
          <w:sz w:val="28"/>
          <w:szCs w:val="28"/>
        </w:rPr>
      </w:pPr>
      <w:r w:rsidRPr="00632C26">
        <w:rPr>
          <w:rFonts w:cs="Times New Roman"/>
          <w:b/>
          <w:sz w:val="28"/>
          <w:szCs w:val="28"/>
        </w:rPr>
        <w:t xml:space="preserve">Jeżeli po </w:t>
      </w:r>
      <w:r w:rsidR="00B46667" w:rsidRPr="00632C26">
        <w:rPr>
          <w:rFonts w:cs="Times New Roman"/>
          <w:b/>
          <w:sz w:val="28"/>
          <w:szCs w:val="28"/>
        </w:rPr>
        <w:t>przeprowadzeniu postępowania rekrutacyjnego</w:t>
      </w:r>
      <w:r w:rsidRPr="00632C26">
        <w:rPr>
          <w:rFonts w:cs="Times New Roman"/>
          <w:b/>
          <w:sz w:val="28"/>
          <w:szCs w:val="28"/>
        </w:rPr>
        <w:t xml:space="preserve"> </w:t>
      </w:r>
      <w:r w:rsidR="00632C26">
        <w:rPr>
          <w:rFonts w:cs="Times New Roman"/>
          <w:b/>
          <w:sz w:val="28"/>
          <w:szCs w:val="28"/>
        </w:rPr>
        <w:t xml:space="preserve">                     </w:t>
      </w:r>
      <w:r w:rsidRPr="00632C26">
        <w:rPr>
          <w:rFonts w:cs="Times New Roman"/>
          <w:b/>
          <w:sz w:val="28"/>
          <w:szCs w:val="28"/>
        </w:rPr>
        <w:t>i uzupełniają</w:t>
      </w:r>
      <w:r w:rsidR="006A0A87" w:rsidRPr="00632C26">
        <w:rPr>
          <w:rFonts w:cs="Times New Roman"/>
          <w:b/>
          <w:sz w:val="28"/>
          <w:szCs w:val="28"/>
        </w:rPr>
        <w:t>ceg</w:t>
      </w:r>
      <w:r w:rsidR="00BB6A3B" w:rsidRPr="00632C26">
        <w:rPr>
          <w:rFonts w:cs="Times New Roman"/>
          <w:b/>
          <w:sz w:val="28"/>
          <w:szCs w:val="28"/>
        </w:rPr>
        <w:t xml:space="preserve">o, </w:t>
      </w:r>
      <w:r w:rsidR="00B46667" w:rsidRPr="00632C26">
        <w:rPr>
          <w:rFonts w:cs="Times New Roman"/>
          <w:b/>
          <w:sz w:val="28"/>
          <w:szCs w:val="28"/>
        </w:rPr>
        <w:t>publiczne przedszkola  na terenie gminy Nowa Sól</w:t>
      </w:r>
      <w:r w:rsidR="00DE0BB8">
        <w:rPr>
          <w:rFonts w:cs="Times New Roman"/>
          <w:b/>
          <w:sz w:val="28"/>
          <w:szCs w:val="28"/>
        </w:rPr>
        <w:t xml:space="preserve"> -</w:t>
      </w:r>
      <w:r w:rsidR="00B46667" w:rsidRPr="00632C26">
        <w:rPr>
          <w:rFonts w:cs="Times New Roman"/>
          <w:b/>
          <w:sz w:val="28"/>
          <w:szCs w:val="28"/>
        </w:rPr>
        <w:t xml:space="preserve"> Miasto, nadal posiadają wolne miejsca, istnieje możliwość </w:t>
      </w:r>
      <w:r w:rsidRPr="00632C26">
        <w:rPr>
          <w:rFonts w:cs="Times New Roman"/>
          <w:b/>
          <w:sz w:val="28"/>
          <w:szCs w:val="28"/>
        </w:rPr>
        <w:t xml:space="preserve"> rekrutacji </w:t>
      </w:r>
      <w:r w:rsidR="00B46667" w:rsidRPr="00632C26">
        <w:rPr>
          <w:rFonts w:cs="Times New Roman"/>
          <w:b/>
          <w:sz w:val="28"/>
          <w:szCs w:val="28"/>
        </w:rPr>
        <w:t>kandydatów spoza obszaru gminy.</w:t>
      </w:r>
    </w:p>
    <w:p w:rsidR="007D20AD" w:rsidRPr="00632C26" w:rsidRDefault="007D20AD" w:rsidP="007D20AD">
      <w:pPr>
        <w:pStyle w:val="TableContents"/>
        <w:snapToGrid w:val="0"/>
        <w:jc w:val="both"/>
        <w:rPr>
          <w:rFonts w:cs="Times New Roman"/>
          <w:b/>
          <w:sz w:val="28"/>
          <w:szCs w:val="28"/>
        </w:rPr>
      </w:pPr>
      <w:r w:rsidRPr="00632C26">
        <w:rPr>
          <w:rFonts w:cs="Times New Roman"/>
          <w:b/>
          <w:sz w:val="28"/>
          <w:szCs w:val="28"/>
        </w:rPr>
        <w:t>Do postępowania  rekrutacyjnego przepisy niniejszego regulaminu stosuje się odpowiednio.</w:t>
      </w:r>
    </w:p>
    <w:p w:rsidR="00B46667" w:rsidRDefault="00B46667" w:rsidP="00B46667">
      <w:pPr>
        <w:pStyle w:val="TableContents"/>
        <w:snapToGrid w:val="0"/>
        <w:jc w:val="both"/>
        <w:rPr>
          <w:rFonts w:asciiTheme="minorHAnsi" w:eastAsiaTheme="minorHAnsi" w:hAnsiTheme="minorHAnsi" w:cs="Times New Roman"/>
          <w:kern w:val="0"/>
          <w:sz w:val="28"/>
          <w:szCs w:val="28"/>
          <w:lang w:eastAsia="en-US"/>
        </w:rPr>
      </w:pPr>
    </w:p>
    <w:p w:rsidR="00B46667" w:rsidRDefault="00734605" w:rsidP="00734605">
      <w:pPr>
        <w:pStyle w:val="TableContents"/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 w:rsidR="00B46667">
        <w:rPr>
          <w:rFonts w:cs="Times New Roman"/>
          <w:sz w:val="28"/>
          <w:szCs w:val="28"/>
        </w:rPr>
        <w:t xml:space="preserve">W trakcie roku szkolnego, w miarę posiadanych miejsc, dzieci </w:t>
      </w:r>
      <w:r w:rsidR="00FD7627">
        <w:rPr>
          <w:rFonts w:cs="Times New Roman"/>
          <w:sz w:val="28"/>
          <w:szCs w:val="28"/>
        </w:rPr>
        <w:t xml:space="preserve">mogą być przyjmowane </w:t>
      </w:r>
      <w:r w:rsidR="00B46667">
        <w:rPr>
          <w:rFonts w:cs="Times New Roman"/>
          <w:sz w:val="28"/>
          <w:szCs w:val="28"/>
        </w:rPr>
        <w:t xml:space="preserve">do </w:t>
      </w:r>
      <w:r w:rsidR="00FD7627">
        <w:rPr>
          <w:rFonts w:cs="Times New Roman"/>
          <w:sz w:val="28"/>
          <w:szCs w:val="28"/>
        </w:rPr>
        <w:t xml:space="preserve">publicznego </w:t>
      </w:r>
      <w:r w:rsidR="00B46667">
        <w:rPr>
          <w:rFonts w:cs="Times New Roman"/>
          <w:sz w:val="28"/>
          <w:szCs w:val="28"/>
        </w:rPr>
        <w:t>przedszkola decyzją dyrektora.</w:t>
      </w:r>
    </w:p>
    <w:p w:rsidR="00B46667" w:rsidRDefault="00B46667" w:rsidP="00B46667">
      <w:pPr>
        <w:pStyle w:val="TableContents"/>
        <w:snapToGrid w:val="0"/>
        <w:jc w:val="both"/>
        <w:rPr>
          <w:rFonts w:cs="Times New Roman"/>
          <w:sz w:val="28"/>
          <w:szCs w:val="28"/>
        </w:rPr>
      </w:pPr>
    </w:p>
    <w:p w:rsidR="00B46667" w:rsidRDefault="007311BB" w:rsidP="00B46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Nowa Sól, 01 marca  2015</w:t>
      </w:r>
      <w:r w:rsidR="00B46667">
        <w:rPr>
          <w:rFonts w:ascii="Times New Roman" w:hAnsi="Times New Roman" w:cs="Times New Roman"/>
          <w:sz w:val="28"/>
          <w:szCs w:val="28"/>
        </w:rPr>
        <w:t xml:space="preserve">r.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46667">
        <w:rPr>
          <w:rFonts w:ascii="Times New Roman" w:hAnsi="Times New Roman" w:cs="Times New Roman"/>
          <w:sz w:val="28"/>
          <w:szCs w:val="28"/>
        </w:rPr>
        <w:t xml:space="preserve">Podpisy dyrektorów przedszkoli  </w:t>
      </w:r>
    </w:p>
    <w:p w:rsidR="00AC3087" w:rsidRDefault="00AC3087" w:rsidP="00B46667">
      <w:pPr>
        <w:rPr>
          <w:rFonts w:ascii="Times New Roman" w:hAnsi="Times New Roman" w:cs="Times New Roman"/>
          <w:sz w:val="28"/>
          <w:szCs w:val="28"/>
        </w:rPr>
      </w:pPr>
    </w:p>
    <w:p w:rsidR="00B46667" w:rsidRDefault="00B46667" w:rsidP="00B46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PP-1………………………………….PP-2…………………………………….</w:t>
      </w:r>
    </w:p>
    <w:p w:rsidR="00B46667" w:rsidRDefault="00B46667" w:rsidP="00B46667">
      <w:pPr>
        <w:rPr>
          <w:rFonts w:ascii="Times New Roman" w:hAnsi="Times New Roman" w:cs="Times New Roman"/>
          <w:sz w:val="28"/>
          <w:szCs w:val="28"/>
        </w:rPr>
      </w:pPr>
    </w:p>
    <w:p w:rsidR="00251D7D" w:rsidRDefault="00251D7D" w:rsidP="00B46667">
      <w:pPr>
        <w:rPr>
          <w:rFonts w:ascii="Times New Roman" w:hAnsi="Times New Roman" w:cs="Times New Roman"/>
          <w:sz w:val="28"/>
          <w:szCs w:val="28"/>
        </w:rPr>
      </w:pPr>
    </w:p>
    <w:p w:rsidR="00B46667" w:rsidRDefault="00B46667" w:rsidP="00B46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PP-5………………………………….PP-6……………………………………..</w:t>
      </w:r>
    </w:p>
    <w:p w:rsidR="00B46667" w:rsidRDefault="00B46667" w:rsidP="00B46667">
      <w:pPr>
        <w:rPr>
          <w:rFonts w:ascii="Times New Roman" w:hAnsi="Times New Roman" w:cs="Times New Roman"/>
          <w:sz w:val="28"/>
          <w:szCs w:val="28"/>
        </w:rPr>
      </w:pPr>
    </w:p>
    <w:p w:rsidR="00251D7D" w:rsidRDefault="00251D7D" w:rsidP="00B46667">
      <w:pPr>
        <w:rPr>
          <w:rFonts w:ascii="Times New Roman" w:hAnsi="Times New Roman" w:cs="Times New Roman"/>
          <w:sz w:val="28"/>
          <w:szCs w:val="28"/>
        </w:rPr>
      </w:pPr>
    </w:p>
    <w:p w:rsidR="00B46667" w:rsidRDefault="00B46667" w:rsidP="00B46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PP-7………………………………… PP-8…………………………………….</w:t>
      </w:r>
    </w:p>
    <w:p w:rsidR="00B46667" w:rsidRDefault="00B46667" w:rsidP="00B46667">
      <w:pPr>
        <w:rPr>
          <w:rFonts w:ascii="Times New Roman" w:hAnsi="Times New Roman" w:cs="Times New Roman"/>
          <w:sz w:val="28"/>
          <w:szCs w:val="28"/>
        </w:rPr>
      </w:pPr>
    </w:p>
    <w:p w:rsidR="00251D7D" w:rsidRDefault="00251D7D" w:rsidP="00B46667">
      <w:pPr>
        <w:rPr>
          <w:rFonts w:ascii="Times New Roman" w:hAnsi="Times New Roman" w:cs="Times New Roman"/>
          <w:sz w:val="28"/>
          <w:szCs w:val="28"/>
        </w:rPr>
      </w:pPr>
    </w:p>
    <w:p w:rsidR="00B46667" w:rsidRDefault="00B46667" w:rsidP="00B46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PP-9………………………………… PP-11……………………………………</w:t>
      </w:r>
    </w:p>
    <w:p w:rsidR="00B46667" w:rsidRDefault="00B46667" w:rsidP="00B46667">
      <w:pPr>
        <w:rPr>
          <w:rFonts w:ascii="Times New Roman" w:hAnsi="Times New Roman" w:cs="Times New Roman"/>
          <w:sz w:val="28"/>
          <w:szCs w:val="28"/>
        </w:rPr>
      </w:pPr>
    </w:p>
    <w:p w:rsidR="00251D7D" w:rsidRDefault="00251D7D" w:rsidP="00B46667">
      <w:pPr>
        <w:rPr>
          <w:rFonts w:ascii="Times New Roman" w:hAnsi="Times New Roman" w:cs="Times New Roman"/>
          <w:sz w:val="28"/>
          <w:szCs w:val="28"/>
        </w:rPr>
      </w:pPr>
    </w:p>
    <w:p w:rsidR="007E7433" w:rsidRPr="00B46667" w:rsidRDefault="00B46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PP-12…………………………………....                                                                        </w:t>
      </w:r>
    </w:p>
    <w:sectPr w:rsidR="007E7433" w:rsidRPr="00B4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96F"/>
    <w:multiLevelType w:val="hybridMultilevel"/>
    <w:tmpl w:val="7D802DB4"/>
    <w:lvl w:ilvl="0" w:tplc="C5560C3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A62"/>
    <w:multiLevelType w:val="hybridMultilevel"/>
    <w:tmpl w:val="05AC1BD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C036D"/>
    <w:multiLevelType w:val="multilevel"/>
    <w:tmpl w:val="5D6C7B4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5D3E5F8A"/>
    <w:multiLevelType w:val="multilevel"/>
    <w:tmpl w:val="4D90E834"/>
    <w:lvl w:ilvl="0">
      <w:start w:val="1"/>
      <w:numFmt w:val="decimal"/>
      <w:lvlText w:val="%1."/>
      <w:lvlJc w:val="left"/>
      <w:pPr>
        <w:ind w:left="142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 Unicode MS" w:hAnsi="Times New Roman" w:cs="Tahoma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67"/>
    <w:rsid w:val="00006F53"/>
    <w:rsid w:val="00035783"/>
    <w:rsid w:val="00043C49"/>
    <w:rsid w:val="0006671C"/>
    <w:rsid w:val="00094F0C"/>
    <w:rsid w:val="0009548A"/>
    <w:rsid w:val="000E7B5B"/>
    <w:rsid w:val="00100A7B"/>
    <w:rsid w:val="00130E4A"/>
    <w:rsid w:val="001612D9"/>
    <w:rsid w:val="001A5A96"/>
    <w:rsid w:val="001A6D42"/>
    <w:rsid w:val="001B623E"/>
    <w:rsid w:val="002364E1"/>
    <w:rsid w:val="00236E29"/>
    <w:rsid w:val="00247F3F"/>
    <w:rsid w:val="00251D7D"/>
    <w:rsid w:val="002C0EA5"/>
    <w:rsid w:val="002E04BE"/>
    <w:rsid w:val="002E253F"/>
    <w:rsid w:val="003A58D5"/>
    <w:rsid w:val="003C4FE2"/>
    <w:rsid w:val="003F0660"/>
    <w:rsid w:val="00426863"/>
    <w:rsid w:val="004521C0"/>
    <w:rsid w:val="00473077"/>
    <w:rsid w:val="00490F7C"/>
    <w:rsid w:val="004C0A22"/>
    <w:rsid w:val="00510058"/>
    <w:rsid w:val="005C5B35"/>
    <w:rsid w:val="005E2938"/>
    <w:rsid w:val="005F214F"/>
    <w:rsid w:val="00632C26"/>
    <w:rsid w:val="00642C78"/>
    <w:rsid w:val="00655F11"/>
    <w:rsid w:val="00660426"/>
    <w:rsid w:val="006677A4"/>
    <w:rsid w:val="00667D51"/>
    <w:rsid w:val="006751BB"/>
    <w:rsid w:val="0069290E"/>
    <w:rsid w:val="006A0A87"/>
    <w:rsid w:val="006B533B"/>
    <w:rsid w:val="007311BB"/>
    <w:rsid w:val="00734605"/>
    <w:rsid w:val="00756A01"/>
    <w:rsid w:val="007719AE"/>
    <w:rsid w:val="007959E3"/>
    <w:rsid w:val="007A6F95"/>
    <w:rsid w:val="007C1350"/>
    <w:rsid w:val="007D20AD"/>
    <w:rsid w:val="007D73DB"/>
    <w:rsid w:val="007E7433"/>
    <w:rsid w:val="007F4B45"/>
    <w:rsid w:val="00865370"/>
    <w:rsid w:val="0088657E"/>
    <w:rsid w:val="008A5922"/>
    <w:rsid w:val="008B349D"/>
    <w:rsid w:val="008D5796"/>
    <w:rsid w:val="008F1F90"/>
    <w:rsid w:val="008F3B23"/>
    <w:rsid w:val="00942C03"/>
    <w:rsid w:val="009B1159"/>
    <w:rsid w:val="009C1E52"/>
    <w:rsid w:val="00A662B0"/>
    <w:rsid w:val="00A66AA1"/>
    <w:rsid w:val="00AA2D63"/>
    <w:rsid w:val="00AC3087"/>
    <w:rsid w:val="00AF6284"/>
    <w:rsid w:val="00B4524E"/>
    <w:rsid w:val="00B46667"/>
    <w:rsid w:val="00B62D51"/>
    <w:rsid w:val="00B638CC"/>
    <w:rsid w:val="00BB666F"/>
    <w:rsid w:val="00BB6A3B"/>
    <w:rsid w:val="00C90ED2"/>
    <w:rsid w:val="00D00F0F"/>
    <w:rsid w:val="00D41AB4"/>
    <w:rsid w:val="00D66551"/>
    <w:rsid w:val="00D825E8"/>
    <w:rsid w:val="00D92513"/>
    <w:rsid w:val="00DE0BB8"/>
    <w:rsid w:val="00DE34D0"/>
    <w:rsid w:val="00E037A8"/>
    <w:rsid w:val="00E12CC1"/>
    <w:rsid w:val="00EA4ED3"/>
    <w:rsid w:val="00EB7319"/>
    <w:rsid w:val="00ED27CE"/>
    <w:rsid w:val="00EE1540"/>
    <w:rsid w:val="00EF1707"/>
    <w:rsid w:val="00FD7627"/>
    <w:rsid w:val="00FF083E"/>
    <w:rsid w:val="00FF14AA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66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6667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B46667"/>
    <w:pPr>
      <w:suppressLineNumbers/>
    </w:pPr>
  </w:style>
  <w:style w:type="paragraph" w:styleId="Akapitzlist">
    <w:name w:val="List Paragraph"/>
    <w:basedOn w:val="Normalny"/>
    <w:uiPriority w:val="34"/>
    <w:qFormat/>
    <w:rsid w:val="008D5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66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6667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B46667"/>
    <w:pPr>
      <w:suppressLineNumbers/>
    </w:pPr>
  </w:style>
  <w:style w:type="paragraph" w:styleId="Akapitzlist">
    <w:name w:val="List Paragraph"/>
    <w:basedOn w:val="Normalny"/>
    <w:uiPriority w:val="34"/>
    <w:qFormat/>
    <w:rsid w:val="008D5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1348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87</cp:revision>
  <dcterms:created xsi:type="dcterms:W3CDTF">2015-02-23T10:50:00Z</dcterms:created>
  <dcterms:modified xsi:type="dcterms:W3CDTF">2015-03-10T14:33:00Z</dcterms:modified>
</cp:coreProperties>
</file>